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F9" w:rsidRDefault="00D451F9" w:rsidP="00D451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8FEF804" wp14:editId="087D727F">
            <wp:extent cx="701675" cy="659130"/>
            <wp:effectExtent l="19050" t="19050" r="22225" b="2667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451F9" w:rsidRPr="00CD6CC5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6CC5">
        <w:rPr>
          <w:rFonts w:ascii="Times New Roman" w:hAnsi="Times New Roman"/>
          <w:b/>
          <w:sz w:val="32"/>
          <w:szCs w:val="32"/>
        </w:rPr>
        <w:t>Камчатский край</w:t>
      </w:r>
    </w:p>
    <w:p w:rsidR="00D451F9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Pr="00CD6CC5">
        <w:rPr>
          <w:rFonts w:ascii="Times New Roman" w:hAnsi="Times New Roman"/>
          <w:b/>
          <w:sz w:val="32"/>
          <w:szCs w:val="32"/>
        </w:rPr>
        <w:t>городского округа «поселок Палана»</w:t>
      </w:r>
    </w:p>
    <w:p w:rsidR="00D451F9" w:rsidRPr="00E46BE0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D451F9" w:rsidRDefault="00D451F9" w:rsidP="00D451F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451F9" w:rsidRDefault="00D451F9" w:rsidP="00D451F9">
      <w:pPr>
        <w:jc w:val="center"/>
        <w:rPr>
          <w:rFonts w:ascii="Times New Roman" w:hAnsi="Times New Roman"/>
          <w:sz w:val="24"/>
          <w:szCs w:val="24"/>
        </w:rPr>
      </w:pPr>
    </w:p>
    <w:p w:rsidR="00256743" w:rsidRPr="00B974C6" w:rsidRDefault="00B974C6" w:rsidP="00D451F9">
      <w:r>
        <w:rPr>
          <w:rFonts w:ascii="Times New Roman" w:hAnsi="Times New Roman"/>
          <w:sz w:val="24"/>
          <w:szCs w:val="24"/>
        </w:rPr>
        <w:t>___________</w:t>
      </w:r>
      <w:r w:rsidR="00D8652D" w:rsidRPr="004D1A97">
        <w:rPr>
          <w:rFonts w:ascii="Times New Roman" w:hAnsi="Times New Roman"/>
          <w:sz w:val="24"/>
          <w:szCs w:val="24"/>
        </w:rPr>
        <w:t xml:space="preserve">№ </w:t>
      </w:r>
      <w:r w:rsidRPr="00B974C6"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a6"/>
        <w:tblW w:w="96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2"/>
        <w:gridCol w:w="5683"/>
      </w:tblGrid>
      <w:tr w:rsidR="00D451F9" w:rsidTr="00434305">
        <w:trPr>
          <w:trHeight w:val="2170"/>
        </w:trPr>
        <w:tc>
          <w:tcPr>
            <w:tcW w:w="3922" w:type="dxa"/>
          </w:tcPr>
          <w:p w:rsidR="00D451F9" w:rsidRPr="001861AD" w:rsidRDefault="00B974C6" w:rsidP="00B974C6">
            <w:pPr>
              <w:ind w:firstLine="0"/>
              <w:rPr>
                <w:b/>
                <w:sz w:val="24"/>
                <w:szCs w:val="24"/>
              </w:rPr>
            </w:pPr>
            <w:r w:rsidRPr="00B974C6">
              <w:rPr>
                <w:b/>
                <w:sz w:val="24"/>
                <w:szCs w:val="24"/>
              </w:rPr>
              <w:t>Об утверждении Положения об осуществлении</w:t>
            </w:r>
            <w:r w:rsidR="001C4A6B">
              <w:rPr>
                <w:b/>
                <w:sz w:val="24"/>
                <w:szCs w:val="24"/>
              </w:rPr>
              <w:t xml:space="preserve"> </w:t>
            </w:r>
            <w:r w:rsidRPr="00B974C6"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z w:val="24"/>
                <w:szCs w:val="24"/>
              </w:rPr>
              <w:t xml:space="preserve"> рабочей группы по определению </w:t>
            </w:r>
            <w:r w:rsidRPr="00B974C6">
              <w:rPr>
                <w:b/>
                <w:sz w:val="24"/>
                <w:szCs w:val="24"/>
              </w:rPr>
              <w:t>технического состояния и безопасности экс</w:t>
            </w:r>
            <w:r>
              <w:rPr>
                <w:b/>
                <w:sz w:val="24"/>
                <w:szCs w:val="24"/>
              </w:rPr>
              <w:t xml:space="preserve">плуатации зданий муниципальных </w:t>
            </w:r>
            <w:r w:rsidRPr="00B974C6">
              <w:rPr>
                <w:b/>
                <w:sz w:val="24"/>
                <w:szCs w:val="24"/>
              </w:rPr>
              <w:t>образов</w:t>
            </w:r>
            <w:r>
              <w:rPr>
                <w:b/>
                <w:sz w:val="24"/>
                <w:szCs w:val="24"/>
              </w:rPr>
              <w:t xml:space="preserve">ательных учреждений городского  </w:t>
            </w:r>
            <w:r w:rsidRPr="00B974C6">
              <w:rPr>
                <w:b/>
                <w:sz w:val="24"/>
                <w:szCs w:val="24"/>
              </w:rPr>
              <w:t>округа «поселок Палана»</w:t>
            </w:r>
            <w:r w:rsidR="00AC1739">
              <w:rPr>
                <w:b/>
                <w:sz w:val="24"/>
                <w:szCs w:val="24"/>
              </w:rPr>
              <w:t xml:space="preserve">, </w:t>
            </w:r>
          </w:p>
        </w:tc>
        <w:tc>
          <w:tcPr>
            <w:tcW w:w="5683" w:type="dxa"/>
          </w:tcPr>
          <w:p w:rsidR="00D451F9" w:rsidRDefault="00D451F9" w:rsidP="0066107D">
            <w:pPr>
              <w:ind w:right="-108" w:firstLine="0"/>
            </w:pPr>
          </w:p>
        </w:tc>
      </w:tr>
    </w:tbl>
    <w:p w:rsidR="00D451F9" w:rsidRDefault="00D451F9" w:rsidP="00D451F9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F68A7" w:rsidRDefault="00FF68A7" w:rsidP="00DB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Pr="00B974C6" w:rsidRDefault="00B974C6" w:rsidP="00B974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4C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</w:t>
      </w:r>
      <w:r w:rsidRPr="00B974C6">
        <w:rPr>
          <w:rFonts w:ascii="Times New Roman" w:eastAsia="Calibri" w:hAnsi="Times New Roman" w:cs="Times New Roman"/>
          <w:color w:val="2D2D2D"/>
          <w:spacing w:val="2"/>
          <w:sz w:val="24"/>
          <w:szCs w:val="24"/>
        </w:rPr>
        <w:t xml:space="preserve"> в целях повышения эффективности управления муниципальной системой образования и приведения нормативной базы, регулирующей решение вопросов в сфере образования, в соответствие действующему законодательству,</w:t>
      </w:r>
      <w:r w:rsidRPr="00B974C6">
        <w:rPr>
          <w:rFonts w:ascii="Times New Roman" w:eastAsia="Calibri" w:hAnsi="Times New Roman" w:cs="Times New Roman"/>
          <w:sz w:val="24"/>
          <w:szCs w:val="24"/>
        </w:rPr>
        <w:t xml:space="preserve"> в целях установления порядка обеспечения эксплуатации зданий и сооружений, организации контроля за содержанием их в исправном состоянии.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C6" w:rsidRDefault="00B974C6" w:rsidP="00B9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974C6">
        <w:rPr>
          <w:rFonts w:ascii="Times New Roman" w:eastAsia="Calibri" w:hAnsi="Times New Roman" w:cs="Times New Roman"/>
          <w:sz w:val="24"/>
          <w:szCs w:val="24"/>
        </w:rPr>
        <w:t>АДМИНИСТРАЦИЯ ПОСТАНОВЛЯЕТ:</w:t>
      </w:r>
    </w:p>
    <w:p w:rsidR="00B974C6" w:rsidRDefault="00B974C6" w:rsidP="00B974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Положение об осуществлении деятельности рабочей группы по определению технического состояния и безопасности эксплуатации зданий муниципальных образовательных учреждений городского округа «поселок Палана» 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 Контроль исполнения настоящего постановления возложить на начальника отдела образования, социальной защиты, культуры и спорта Администрации городского округа «поселок Палана».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  </w:t>
      </w:r>
      <w:proofErr w:type="gramEnd"/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А.А. Ульянов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457" w:rsidRDefault="00C15457" w:rsidP="00331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305" w:rsidRDefault="00434305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A4" w:rsidRDefault="00BF23A4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C6" w:rsidRPr="00B974C6" w:rsidRDefault="00B974C6" w:rsidP="00B9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974C6" w:rsidRPr="00B974C6" w:rsidRDefault="00B974C6" w:rsidP="00B9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B974C6" w:rsidRPr="00B974C6" w:rsidRDefault="00B974C6" w:rsidP="00B97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Палана» </w:t>
      </w: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lef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lef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974C6" w:rsidRPr="00B974C6" w:rsidRDefault="00B974C6" w:rsidP="00B974C6">
      <w:pPr>
        <w:spacing w:after="0" w:line="240" w:lineRule="auto"/>
        <w:ind w:lef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осуществлении деятельности</w:t>
      </w:r>
    </w:p>
    <w:p w:rsidR="00B974C6" w:rsidRPr="00B974C6" w:rsidRDefault="00B974C6" w:rsidP="00B97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по определению технического состояния и безопасности эксплуатации зданий муниципальных образовательных учреждений городского округа «поселок Палана»</w:t>
      </w:r>
    </w:p>
    <w:p w:rsidR="00B974C6" w:rsidRPr="00B974C6" w:rsidRDefault="00B974C6" w:rsidP="00B97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1. Общие положения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назначение, основные задачи, обязанности и полномочия, а также порядок функционирования рабочей группы по определению технического состояния и безопасности эксплуатации зданий образовательных учреждений городского округа «поселок Палана» (далее - рабочая группа).</w:t>
      </w:r>
    </w:p>
    <w:p w:rsidR="00B974C6" w:rsidRPr="00B974C6" w:rsidRDefault="00B974C6" w:rsidP="00B9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рабочая группа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городской округ «поселок Палана», законами и иными нормативными правовыми актами Камчатского края и муниципального образования городской округ «поселок Палана», а также настоящим Положением.</w:t>
      </w:r>
    </w:p>
    <w:p w:rsidR="00B974C6" w:rsidRPr="00B974C6" w:rsidRDefault="00B974C6" w:rsidP="00B97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группа создана с целью осуществления осмотра, сбора материала, составления Актов осмотра технического состояния и безопасности эксплуатации зданий образовательных учреждений городского округа «поселок Палана» (далее – Учреждений). Решение о проведении инструментального контроля технического состояния и безопасности эксплуатации зданий Учреждений осуществляется Межведомственной комиссией по определению технического состояния и безопасности эксплуатации зданий образовательных организаций в Камчатском крае на основании актов рабочей группы.</w:t>
      </w:r>
    </w:p>
    <w:p w:rsidR="00B974C6" w:rsidRPr="00B974C6" w:rsidRDefault="00B974C6" w:rsidP="00B974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задачи и функции рабочей группы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рабочей группы являются: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осмотр, сбор материала, составление Актов осмотра технического состояния и безопасности эксплуатации зданий Учреждений;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в Межведомственную Комиссию Камчатского края предложений и решений рабочей группы;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согласованных действий с Межведомственной Комиссией Камчатского края при решении вопросов в области определения технического состояния и безопасности эксплуатации зданий Учреждений.</w:t>
      </w:r>
    </w:p>
    <w:p w:rsidR="00B974C6" w:rsidRPr="00B974C6" w:rsidRDefault="00B974C6" w:rsidP="00B974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организационные основы деятельности Рабочей группы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Рабочая группа имеет право: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непосредственное проведение мероприятий по осмотру технического состояния и безопасности эксплуатации зданий Учреждений;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получать у руководителей Учреждений и организаций материалы, необходимые для выполнения возложенных на рабочую группу задач;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направлять в Межведомственную Комиссию Камчатского края предложения по проведению инструментального обследования технического состояния зданий Учреждений.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формами работы рабочей группы являются: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Учреждений и составление Актов осмотра в ходе проверок;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заседаний.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Состав рабочей группы утверждается распоряжением Администрации городского округа «поселок Палана». 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рабочей группы входят председатель, заместитель председателя, секретарь рабочей группы и члены рабочей группы. 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Рабочая группа осуществляет свою работу в соответствии с планом работы на год, принимаемым на заседании рабочей группы и утверждаемым ее председателем. Внесенные изменения в план работы рабочей группы по предложениям председателя, заместителя председателя и членов рабочей группы утверждаются на заседании рабочей группы.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проводятся не реже одного раза в год.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проводит ее председатель или в его отсутствие и по его поручению его заместитель.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участников в заседаниях рабочей группы определяет председатель рабочей группы исходя из характера рассматриваемых вопросов.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заседания рабочей группы доводится до ее членов предварительно или на заседании рабочей группы в зависимости от характера рассматриваемого вопроса. Предложения в решение рабочей группы вносятся в процессе обсуждения рассматриваемых вопросов.</w:t>
      </w:r>
    </w:p>
    <w:p w:rsidR="00B974C6" w:rsidRPr="00B974C6" w:rsidRDefault="00B974C6" w:rsidP="00B97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рабочей группы принимаются простым большинством голосов присутствующих на заседании членов рабочей группы.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Решения рабочей группы оформляются протоколами, которые подписываются председателем рабочей группы или его заместителем, председательствующим на заседании и секретарем рабочей группы </w:t>
      </w:r>
    </w:p>
    <w:p w:rsidR="00B974C6" w:rsidRPr="00B974C6" w:rsidRDefault="00B974C6" w:rsidP="00B97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Pr="00B974C6" w:rsidRDefault="00B974C6" w:rsidP="00B9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4C6" w:rsidRDefault="00B974C6" w:rsidP="00D4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4C6" w:rsidSect="004343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763"/>
    <w:multiLevelType w:val="hybridMultilevel"/>
    <w:tmpl w:val="F1BC6226"/>
    <w:lvl w:ilvl="0" w:tplc="BC383F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C7436"/>
    <w:multiLevelType w:val="hybridMultilevel"/>
    <w:tmpl w:val="314A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683A"/>
    <w:multiLevelType w:val="multilevel"/>
    <w:tmpl w:val="A2AE7E3C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5EF573E"/>
    <w:multiLevelType w:val="hybridMultilevel"/>
    <w:tmpl w:val="C380B37C"/>
    <w:lvl w:ilvl="0" w:tplc="4F587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D082D"/>
    <w:multiLevelType w:val="hybridMultilevel"/>
    <w:tmpl w:val="6F8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94"/>
    <w:rsid w:val="0001035A"/>
    <w:rsid w:val="00085C99"/>
    <w:rsid w:val="00086CE7"/>
    <w:rsid w:val="000B178E"/>
    <w:rsid w:val="000D1AF7"/>
    <w:rsid w:val="000E4BB2"/>
    <w:rsid w:val="000F0837"/>
    <w:rsid w:val="00110105"/>
    <w:rsid w:val="00120CA0"/>
    <w:rsid w:val="00144D5E"/>
    <w:rsid w:val="001479CC"/>
    <w:rsid w:val="001517ED"/>
    <w:rsid w:val="00161064"/>
    <w:rsid w:val="001C4A6B"/>
    <w:rsid w:val="001D2B8C"/>
    <w:rsid w:val="0021628C"/>
    <w:rsid w:val="00223B28"/>
    <w:rsid w:val="002276CF"/>
    <w:rsid w:val="00256743"/>
    <w:rsid w:val="00294BA1"/>
    <w:rsid w:val="0029765F"/>
    <w:rsid w:val="002A191F"/>
    <w:rsid w:val="002B4611"/>
    <w:rsid w:val="00322116"/>
    <w:rsid w:val="00331827"/>
    <w:rsid w:val="00347C63"/>
    <w:rsid w:val="00383E65"/>
    <w:rsid w:val="003C16AD"/>
    <w:rsid w:val="003C4D86"/>
    <w:rsid w:val="003F4A17"/>
    <w:rsid w:val="003F60C6"/>
    <w:rsid w:val="0040197B"/>
    <w:rsid w:val="00434305"/>
    <w:rsid w:val="004D1A97"/>
    <w:rsid w:val="004D7F6D"/>
    <w:rsid w:val="004E474B"/>
    <w:rsid w:val="004F03C6"/>
    <w:rsid w:val="00522B5B"/>
    <w:rsid w:val="005370DB"/>
    <w:rsid w:val="00555414"/>
    <w:rsid w:val="00561A51"/>
    <w:rsid w:val="00563E2E"/>
    <w:rsid w:val="00567281"/>
    <w:rsid w:val="005835C7"/>
    <w:rsid w:val="005C1254"/>
    <w:rsid w:val="005D1A32"/>
    <w:rsid w:val="005F6C0B"/>
    <w:rsid w:val="005F7F14"/>
    <w:rsid w:val="006176B8"/>
    <w:rsid w:val="00644C71"/>
    <w:rsid w:val="00653F67"/>
    <w:rsid w:val="00696BFF"/>
    <w:rsid w:val="006A2E00"/>
    <w:rsid w:val="006B6DE7"/>
    <w:rsid w:val="006E2D71"/>
    <w:rsid w:val="007045EF"/>
    <w:rsid w:val="00721FDD"/>
    <w:rsid w:val="00780A22"/>
    <w:rsid w:val="0078300E"/>
    <w:rsid w:val="007C5872"/>
    <w:rsid w:val="007F2274"/>
    <w:rsid w:val="00892E0D"/>
    <w:rsid w:val="008B04AB"/>
    <w:rsid w:val="008B4C37"/>
    <w:rsid w:val="00926DB6"/>
    <w:rsid w:val="009369C7"/>
    <w:rsid w:val="00943925"/>
    <w:rsid w:val="0096592E"/>
    <w:rsid w:val="00973331"/>
    <w:rsid w:val="0098621A"/>
    <w:rsid w:val="009E3471"/>
    <w:rsid w:val="00A73E69"/>
    <w:rsid w:val="00A7547B"/>
    <w:rsid w:val="00A815FB"/>
    <w:rsid w:val="00A95C68"/>
    <w:rsid w:val="00AB5AB3"/>
    <w:rsid w:val="00AC1739"/>
    <w:rsid w:val="00AC7F1F"/>
    <w:rsid w:val="00AF30FB"/>
    <w:rsid w:val="00B37F24"/>
    <w:rsid w:val="00B70D7E"/>
    <w:rsid w:val="00B974C6"/>
    <w:rsid w:val="00BE381F"/>
    <w:rsid w:val="00BF23A4"/>
    <w:rsid w:val="00C020D9"/>
    <w:rsid w:val="00C131BE"/>
    <w:rsid w:val="00C15457"/>
    <w:rsid w:val="00C934F8"/>
    <w:rsid w:val="00CA0C6B"/>
    <w:rsid w:val="00D2067B"/>
    <w:rsid w:val="00D34F84"/>
    <w:rsid w:val="00D353F3"/>
    <w:rsid w:val="00D451F9"/>
    <w:rsid w:val="00D806FF"/>
    <w:rsid w:val="00D85694"/>
    <w:rsid w:val="00D85E0F"/>
    <w:rsid w:val="00D8652D"/>
    <w:rsid w:val="00DB6FA4"/>
    <w:rsid w:val="00DC3EE9"/>
    <w:rsid w:val="00E05A3B"/>
    <w:rsid w:val="00E367A3"/>
    <w:rsid w:val="00E45F55"/>
    <w:rsid w:val="00E51F81"/>
    <w:rsid w:val="00E6158B"/>
    <w:rsid w:val="00EA279D"/>
    <w:rsid w:val="00F35C10"/>
    <w:rsid w:val="00F40148"/>
    <w:rsid w:val="00F515C2"/>
    <w:rsid w:val="00F62727"/>
    <w:rsid w:val="00F82A67"/>
    <w:rsid w:val="00F84D4C"/>
    <w:rsid w:val="00FC7C62"/>
    <w:rsid w:val="00FD4F9E"/>
    <w:rsid w:val="00FE64E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F9EC"/>
  <w15:docId w15:val="{6AC7CF43-3937-431B-8D50-7EB1BE50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1F9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uiPriority w:val="99"/>
    <w:rsid w:val="00D451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45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51F9"/>
    <w:pPr>
      <w:ind w:left="720"/>
      <w:contextualSpacing/>
    </w:pPr>
  </w:style>
  <w:style w:type="paragraph" w:customStyle="1" w:styleId="a8">
    <w:name w:val="Îáû÷íûé"/>
    <w:rsid w:val="0096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22"/>
    <w:qFormat/>
    <w:rsid w:val="0096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2021-07-13T05:32:00Z</cp:lastPrinted>
  <dcterms:created xsi:type="dcterms:W3CDTF">2021-07-14T05:53:00Z</dcterms:created>
  <dcterms:modified xsi:type="dcterms:W3CDTF">2021-07-14T05:53:00Z</dcterms:modified>
</cp:coreProperties>
</file>