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448" w:rsidRDefault="00F04448" w:rsidP="00F04448">
      <w:pPr>
        <w:spacing w:line="240" w:lineRule="exact"/>
        <w:ind w:left="360"/>
        <w:jc w:val="right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>Вносится в порядке нормотворческой инициативы</w:t>
      </w:r>
    </w:p>
    <w:p w:rsidR="00F04448" w:rsidRDefault="00F04448" w:rsidP="00F04448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>Главой городского округа</w:t>
      </w:r>
    </w:p>
    <w:p w:rsidR="00F04448" w:rsidRDefault="00F04448" w:rsidP="00F04448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«поселок </w:t>
      </w:r>
      <w:proofErr w:type="gramStart"/>
      <w:r>
        <w:rPr>
          <w:sz w:val="18"/>
          <w:szCs w:val="18"/>
        </w:rPr>
        <w:t>Палана»  О.П.</w:t>
      </w:r>
      <w:proofErr w:type="gramEnd"/>
      <w:r>
        <w:rPr>
          <w:sz w:val="18"/>
          <w:szCs w:val="18"/>
        </w:rPr>
        <w:t xml:space="preserve"> Мохирева</w:t>
      </w:r>
    </w:p>
    <w:p w:rsidR="00F04448" w:rsidRDefault="00F04448" w:rsidP="00F04448">
      <w:pPr>
        <w:spacing w:line="240" w:lineRule="exact"/>
        <w:ind w:left="360"/>
        <w:jc w:val="right"/>
        <w:rPr>
          <w:sz w:val="18"/>
          <w:szCs w:val="18"/>
        </w:rPr>
      </w:pPr>
    </w:p>
    <w:p w:rsidR="00F04448" w:rsidRDefault="00F04448" w:rsidP="00F04448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Разработчик: Комиссия по разработке </w:t>
      </w:r>
    </w:p>
    <w:p w:rsidR="00F04448" w:rsidRDefault="00F04448" w:rsidP="00F04448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Правил землепользования и застройки </w:t>
      </w:r>
    </w:p>
    <w:p w:rsidR="00F04448" w:rsidRDefault="00F04448" w:rsidP="00F04448">
      <w:pPr>
        <w:spacing w:line="240" w:lineRule="exact"/>
        <w:ind w:left="360"/>
        <w:jc w:val="right"/>
        <w:rPr>
          <w:sz w:val="22"/>
        </w:rPr>
      </w:pPr>
      <w:r>
        <w:rPr>
          <w:sz w:val="18"/>
          <w:szCs w:val="18"/>
        </w:rPr>
        <w:t>городского округа «поселок Палана»</w:t>
      </w:r>
    </w:p>
    <w:p w:rsidR="00F04448" w:rsidRDefault="00F04448" w:rsidP="00F04448"/>
    <w:p w:rsidR="00F04448" w:rsidRDefault="00F04448" w:rsidP="00F04448"/>
    <w:p w:rsidR="00F04448" w:rsidRDefault="00F04448" w:rsidP="00F04448"/>
    <w:p w:rsidR="00F04448" w:rsidRDefault="00F04448" w:rsidP="00F04448">
      <w:pPr>
        <w:pStyle w:val="a7"/>
        <w:jc w:val="center"/>
        <w:rPr>
          <w:b/>
          <w:bCs/>
          <w:sz w:val="24"/>
          <w:szCs w:val="24"/>
        </w:rPr>
      </w:pPr>
    </w:p>
    <w:p w:rsidR="00F04448" w:rsidRDefault="00F04448" w:rsidP="00F04448">
      <w:pPr>
        <w:pStyle w:val="a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 А М Ч А Т С К И Й        К Р А Й</w:t>
      </w:r>
    </w:p>
    <w:p w:rsidR="00F04448" w:rsidRDefault="00F04448" w:rsidP="00F04448">
      <w:pPr>
        <w:pStyle w:val="a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 О В Е Т     Д Е П У Т А Т О В </w:t>
      </w:r>
    </w:p>
    <w:p w:rsidR="00F04448" w:rsidRDefault="00F04448" w:rsidP="00F04448">
      <w:pPr>
        <w:pStyle w:val="a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ГОРОДСКОГО ОКРУГА «ПОСЕЛОК ПАЛАНА»</w:t>
      </w:r>
    </w:p>
    <w:p w:rsidR="00F04448" w:rsidRDefault="00F04448" w:rsidP="00F04448">
      <w:pPr>
        <w:pStyle w:val="a7"/>
        <w:jc w:val="center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  <w:u w:val="single"/>
        </w:rPr>
        <w:t xml:space="preserve">  </w:t>
      </w:r>
    </w:p>
    <w:p w:rsidR="00F04448" w:rsidRDefault="00F04448" w:rsidP="00F04448">
      <w:pPr>
        <w:jc w:val="center"/>
        <w:rPr>
          <w:b/>
          <w:bCs/>
          <w:szCs w:val="24"/>
        </w:rPr>
      </w:pPr>
      <w:proofErr w:type="gramStart"/>
      <w:r>
        <w:rPr>
          <w:b/>
          <w:bCs/>
          <w:szCs w:val="24"/>
        </w:rPr>
        <w:t>( 7</w:t>
      </w:r>
      <w:proofErr w:type="gramEnd"/>
      <w:r>
        <w:rPr>
          <w:b/>
          <w:bCs/>
          <w:szCs w:val="24"/>
        </w:rPr>
        <w:t xml:space="preserve">-й созыв) </w:t>
      </w:r>
    </w:p>
    <w:p w:rsidR="00F04448" w:rsidRDefault="00F04448" w:rsidP="00F04448">
      <w:pPr>
        <w:rPr>
          <w:szCs w:val="24"/>
        </w:rPr>
      </w:pPr>
    </w:p>
    <w:p w:rsidR="00F04448" w:rsidRDefault="00C05E35" w:rsidP="00F04448">
      <w:pPr>
        <w:rPr>
          <w:szCs w:val="24"/>
        </w:rPr>
      </w:pPr>
      <w:r>
        <w:rPr>
          <w:szCs w:val="24"/>
        </w:rPr>
        <w:t>«__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</w:t>
      </w:r>
      <w:r w:rsidR="00222D17">
        <w:rPr>
          <w:szCs w:val="24"/>
        </w:rPr>
        <w:t>20</w:t>
      </w:r>
      <w:r w:rsidR="006B6EC9">
        <w:rPr>
          <w:szCs w:val="24"/>
        </w:rPr>
        <w:t>20</w:t>
      </w:r>
      <w:r w:rsidR="00F04448">
        <w:rPr>
          <w:szCs w:val="24"/>
        </w:rPr>
        <w:t>г.</w:t>
      </w:r>
      <w:r w:rsidR="00F04448">
        <w:rPr>
          <w:szCs w:val="24"/>
        </w:rPr>
        <w:tab/>
      </w:r>
      <w:r w:rsidR="00F04448">
        <w:rPr>
          <w:szCs w:val="24"/>
        </w:rPr>
        <w:tab/>
      </w:r>
      <w:r w:rsidR="00F04448">
        <w:rPr>
          <w:szCs w:val="24"/>
        </w:rPr>
        <w:tab/>
      </w:r>
      <w:r w:rsidR="00F04448">
        <w:rPr>
          <w:szCs w:val="24"/>
        </w:rPr>
        <w:tab/>
        <w:t xml:space="preserve">          </w:t>
      </w:r>
      <w:r w:rsidR="00F04448">
        <w:rPr>
          <w:szCs w:val="24"/>
        </w:rPr>
        <w:tab/>
      </w:r>
      <w:r w:rsidR="00F04448">
        <w:rPr>
          <w:szCs w:val="24"/>
        </w:rPr>
        <w:tab/>
      </w:r>
      <w:r w:rsidR="00F04448">
        <w:rPr>
          <w:szCs w:val="24"/>
        </w:rPr>
        <w:tab/>
      </w:r>
      <w:r w:rsidR="00F04448">
        <w:rPr>
          <w:szCs w:val="24"/>
        </w:rPr>
        <w:tab/>
        <w:t>пгт. Палана</w:t>
      </w:r>
    </w:p>
    <w:p w:rsidR="00F04448" w:rsidRDefault="00F04448" w:rsidP="00F04448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           </w:t>
      </w:r>
    </w:p>
    <w:p w:rsidR="00F04448" w:rsidRDefault="00F04448" w:rsidP="00F04448">
      <w:pPr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РЕШЕНИЕ – проект</w:t>
      </w:r>
    </w:p>
    <w:tbl>
      <w:tblPr>
        <w:tblpPr w:leftFromText="180" w:rightFromText="180" w:vertAnchor="text" w:horzAnchor="margin" w:tblpY="306"/>
        <w:tblW w:w="0" w:type="auto"/>
        <w:tblLook w:val="00A0" w:firstRow="1" w:lastRow="0" w:firstColumn="1" w:lastColumn="0" w:noHBand="0" w:noVBand="0"/>
      </w:tblPr>
      <w:tblGrid>
        <w:gridCol w:w="4772"/>
      </w:tblGrid>
      <w:tr w:rsidR="00F04448" w:rsidRPr="00A37803">
        <w:trPr>
          <w:trHeight w:val="898"/>
        </w:trPr>
        <w:tc>
          <w:tcPr>
            <w:tcW w:w="4772" w:type="dxa"/>
          </w:tcPr>
          <w:p w:rsidR="00F04448" w:rsidRPr="00A37803" w:rsidRDefault="00F04448">
            <w:pPr>
              <w:rPr>
                <w:szCs w:val="24"/>
              </w:rPr>
            </w:pPr>
            <w:r w:rsidRPr="00A37803">
              <w:t xml:space="preserve">О   принятии   нормативного правового акта «О внесении изменений в нормативный правовой акт от 12.12.2011 №11/05 «Правила землепользования и застройки городского округа «поселок Палана» </w:t>
            </w:r>
          </w:p>
        </w:tc>
      </w:tr>
    </w:tbl>
    <w:p w:rsidR="00F04448" w:rsidRDefault="00F04448" w:rsidP="00F04448">
      <w:pPr>
        <w:rPr>
          <w:b/>
          <w:szCs w:val="24"/>
        </w:rPr>
      </w:pPr>
    </w:p>
    <w:p w:rsidR="00F04448" w:rsidRDefault="00F04448" w:rsidP="00F04448">
      <w:pPr>
        <w:ind w:firstLine="709"/>
        <w:rPr>
          <w:szCs w:val="24"/>
        </w:rPr>
      </w:pPr>
    </w:p>
    <w:p w:rsidR="00F04448" w:rsidRDefault="00F04448" w:rsidP="00F04448">
      <w:pPr>
        <w:ind w:firstLine="709"/>
        <w:rPr>
          <w:szCs w:val="24"/>
        </w:rPr>
      </w:pPr>
    </w:p>
    <w:p w:rsidR="00F04448" w:rsidRDefault="00F04448" w:rsidP="00F04448">
      <w:pPr>
        <w:ind w:firstLine="709"/>
        <w:rPr>
          <w:szCs w:val="24"/>
        </w:rPr>
      </w:pPr>
    </w:p>
    <w:p w:rsidR="00F04448" w:rsidRDefault="00F04448" w:rsidP="00F04448">
      <w:pPr>
        <w:ind w:firstLine="709"/>
        <w:rPr>
          <w:szCs w:val="24"/>
        </w:rPr>
      </w:pPr>
    </w:p>
    <w:p w:rsidR="00F04448" w:rsidRDefault="00F04448" w:rsidP="00F04448">
      <w:pPr>
        <w:ind w:firstLine="709"/>
        <w:rPr>
          <w:szCs w:val="24"/>
        </w:rPr>
      </w:pPr>
    </w:p>
    <w:p w:rsidR="00F04448" w:rsidRDefault="00F04448" w:rsidP="00F04448">
      <w:pPr>
        <w:ind w:firstLine="709"/>
        <w:rPr>
          <w:szCs w:val="24"/>
        </w:rPr>
      </w:pPr>
    </w:p>
    <w:p w:rsidR="00F04448" w:rsidRDefault="00F04448" w:rsidP="00F04448">
      <w:pPr>
        <w:tabs>
          <w:tab w:val="left" w:pos="0"/>
        </w:tabs>
        <w:ind w:firstLine="708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Градостроительным кодексом Российской Федерации,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bCs/>
          <w:szCs w:val="24"/>
        </w:rPr>
        <w:t xml:space="preserve">п.12 ст.34 </w:t>
      </w:r>
      <w:r>
        <w:rPr>
          <w:rStyle w:val="a8"/>
          <w:b w:val="0"/>
          <w:bCs w:val="0"/>
          <w:color w:val="000000"/>
          <w:szCs w:val="24"/>
        </w:rPr>
        <w:t>Федерального закона</w:t>
      </w:r>
      <w:r w:rsidR="00771F62">
        <w:rPr>
          <w:rStyle w:val="a8"/>
          <w:b w:val="0"/>
          <w:bCs w:val="0"/>
          <w:color w:val="000000"/>
          <w:szCs w:val="24"/>
        </w:rPr>
        <w:t xml:space="preserve"> от 23 июня 2014 года № 171-ФЗ «</w:t>
      </w:r>
      <w:r>
        <w:rPr>
          <w:rStyle w:val="a8"/>
          <w:b w:val="0"/>
          <w:bCs w:val="0"/>
          <w:color w:val="000000"/>
          <w:szCs w:val="24"/>
        </w:rPr>
        <w:t>О внесении изменений в Земельный кодекс Российской Федерации и отдельные законодате</w:t>
      </w:r>
      <w:r w:rsidR="00771F62">
        <w:rPr>
          <w:rStyle w:val="a8"/>
          <w:b w:val="0"/>
          <w:bCs w:val="0"/>
          <w:color w:val="000000"/>
          <w:szCs w:val="24"/>
        </w:rPr>
        <w:t>льные акты Российской Федерации»</w:t>
      </w:r>
      <w:r>
        <w:rPr>
          <w:szCs w:val="24"/>
        </w:rPr>
        <w:t xml:space="preserve">, </w:t>
      </w:r>
      <w:r>
        <w:rPr>
          <w:rFonts w:cs="Arial"/>
          <w:bCs/>
          <w:szCs w:val="24"/>
        </w:rPr>
        <w:t xml:space="preserve">Уставом городского округа «поселок Палана», Совет депутатов городского округа «поселок Палана» </w:t>
      </w:r>
    </w:p>
    <w:p w:rsidR="00771F62" w:rsidRDefault="00771F62" w:rsidP="00F04448">
      <w:pPr>
        <w:tabs>
          <w:tab w:val="left" w:pos="0"/>
        </w:tabs>
        <w:ind w:firstLine="708"/>
        <w:rPr>
          <w:szCs w:val="24"/>
        </w:rPr>
      </w:pPr>
    </w:p>
    <w:p w:rsidR="00F04448" w:rsidRDefault="00F04448" w:rsidP="00F04448">
      <w:pPr>
        <w:ind w:firstLine="709"/>
        <w:rPr>
          <w:b/>
          <w:szCs w:val="24"/>
        </w:rPr>
      </w:pPr>
      <w:r>
        <w:rPr>
          <w:b/>
          <w:szCs w:val="24"/>
        </w:rPr>
        <w:t>РЕШИЛ:</w:t>
      </w:r>
    </w:p>
    <w:p w:rsidR="00F04448" w:rsidRDefault="00F04448" w:rsidP="00F04448">
      <w:pPr>
        <w:rPr>
          <w:szCs w:val="24"/>
        </w:rPr>
      </w:pPr>
    </w:p>
    <w:p w:rsidR="00F04448" w:rsidRDefault="00F04448" w:rsidP="00F04448">
      <w:pPr>
        <w:rPr>
          <w:szCs w:val="24"/>
        </w:rPr>
      </w:pPr>
      <w:r>
        <w:rPr>
          <w:szCs w:val="24"/>
        </w:rPr>
        <w:tab/>
        <w:t xml:space="preserve">1. Принять нормативный правовой акт «О внесении изменений </w:t>
      </w:r>
      <w:proofErr w:type="gramStart"/>
      <w:r>
        <w:rPr>
          <w:szCs w:val="24"/>
        </w:rPr>
        <w:t>в  нормативный</w:t>
      </w:r>
      <w:proofErr w:type="gramEnd"/>
      <w:r>
        <w:rPr>
          <w:szCs w:val="24"/>
        </w:rPr>
        <w:t xml:space="preserve"> правовой акт от 12.12.2011 №11/05 «Правила землепользования и застройки городского округа «поселок Палана». </w:t>
      </w:r>
    </w:p>
    <w:p w:rsidR="00F04448" w:rsidRDefault="00F04448" w:rsidP="00F04448">
      <w:pPr>
        <w:rPr>
          <w:szCs w:val="24"/>
        </w:rPr>
      </w:pPr>
      <w:r>
        <w:rPr>
          <w:szCs w:val="24"/>
        </w:rPr>
        <w:tab/>
        <w:t xml:space="preserve"> 2. Направить нормативный правовой акт «О внесении изменений </w:t>
      </w:r>
      <w:proofErr w:type="gramStart"/>
      <w:r>
        <w:rPr>
          <w:szCs w:val="24"/>
        </w:rPr>
        <w:t>в  нормативный</w:t>
      </w:r>
      <w:proofErr w:type="gramEnd"/>
      <w:r>
        <w:rPr>
          <w:szCs w:val="24"/>
        </w:rPr>
        <w:t xml:space="preserve"> правовой акт от 12.12.2011 №11/05 «Правила землепользования и застройки городского округа «поселок Палана» Главе городского округа «поселок Палана» для подписания и опубликования (обнародования) в установленном порядке.</w:t>
      </w:r>
      <w:r>
        <w:rPr>
          <w:szCs w:val="24"/>
        </w:rPr>
        <w:tab/>
      </w:r>
    </w:p>
    <w:p w:rsidR="00F04448" w:rsidRDefault="00F04448" w:rsidP="00F04448">
      <w:pPr>
        <w:rPr>
          <w:szCs w:val="24"/>
        </w:rPr>
      </w:pPr>
    </w:p>
    <w:p w:rsidR="00F04448" w:rsidRDefault="00F04448" w:rsidP="00F04448">
      <w:pPr>
        <w:rPr>
          <w:szCs w:val="24"/>
        </w:rPr>
      </w:pPr>
    </w:p>
    <w:p w:rsidR="00771F62" w:rsidRDefault="00771F62" w:rsidP="00F04448">
      <w:pPr>
        <w:rPr>
          <w:szCs w:val="24"/>
        </w:rPr>
      </w:pPr>
    </w:p>
    <w:p w:rsidR="00F04448" w:rsidRDefault="00F04448" w:rsidP="00F04448">
      <w:pPr>
        <w:rPr>
          <w:szCs w:val="24"/>
        </w:rPr>
      </w:pPr>
      <w:r>
        <w:rPr>
          <w:szCs w:val="24"/>
        </w:rPr>
        <w:t>Председатель Совета депутатов</w:t>
      </w:r>
    </w:p>
    <w:p w:rsidR="00F04448" w:rsidRDefault="00F04448" w:rsidP="00F04448">
      <w:pPr>
        <w:rPr>
          <w:szCs w:val="24"/>
        </w:rPr>
      </w:pPr>
      <w:r>
        <w:rPr>
          <w:szCs w:val="24"/>
        </w:rPr>
        <w:t>городского округа «поселок Палана»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</w:t>
      </w:r>
      <w:r w:rsidR="00560367">
        <w:rPr>
          <w:szCs w:val="24"/>
        </w:rPr>
        <w:t>О.В. Стулов</w:t>
      </w:r>
    </w:p>
    <w:p w:rsidR="00F04448" w:rsidRDefault="00F04448" w:rsidP="00A74F7C">
      <w:pPr>
        <w:spacing w:after="200" w:line="276" w:lineRule="auto"/>
        <w:jc w:val="right"/>
        <w:rPr>
          <w:szCs w:val="24"/>
        </w:rPr>
      </w:pPr>
      <w:r>
        <w:rPr>
          <w:szCs w:val="24"/>
        </w:rPr>
        <w:br w:type="page"/>
      </w:r>
      <w:r>
        <w:rPr>
          <w:szCs w:val="24"/>
        </w:rPr>
        <w:lastRenderedPageBreak/>
        <w:t>Приложение</w:t>
      </w:r>
    </w:p>
    <w:p w:rsidR="00F04448" w:rsidRDefault="00F04448" w:rsidP="00F04448">
      <w:pPr>
        <w:ind w:left="5040"/>
        <w:jc w:val="right"/>
        <w:rPr>
          <w:szCs w:val="24"/>
        </w:rPr>
      </w:pPr>
      <w:r>
        <w:rPr>
          <w:szCs w:val="24"/>
        </w:rPr>
        <w:t>к Решению Совета депутатов городского</w:t>
      </w:r>
    </w:p>
    <w:p w:rsidR="00F04448" w:rsidRDefault="00F04448" w:rsidP="00F04448">
      <w:pPr>
        <w:ind w:left="5040"/>
        <w:jc w:val="right"/>
        <w:rPr>
          <w:szCs w:val="24"/>
        </w:rPr>
      </w:pPr>
      <w:r>
        <w:rPr>
          <w:szCs w:val="24"/>
        </w:rPr>
        <w:t>округа «поселок Палана»</w:t>
      </w:r>
    </w:p>
    <w:p w:rsidR="00F04448" w:rsidRDefault="00D8597F" w:rsidP="00F04448">
      <w:pPr>
        <w:ind w:left="5040"/>
        <w:jc w:val="right"/>
        <w:rPr>
          <w:szCs w:val="24"/>
        </w:rPr>
      </w:pPr>
      <w:r>
        <w:rPr>
          <w:szCs w:val="24"/>
        </w:rPr>
        <w:t>от ______</w:t>
      </w:r>
      <w:proofErr w:type="gramStart"/>
      <w:r>
        <w:rPr>
          <w:szCs w:val="24"/>
        </w:rPr>
        <w:t>_  20</w:t>
      </w:r>
      <w:r w:rsidR="00560367">
        <w:rPr>
          <w:szCs w:val="24"/>
        </w:rPr>
        <w:t>20</w:t>
      </w:r>
      <w:proofErr w:type="gramEnd"/>
      <w:r w:rsidR="00F04448">
        <w:rPr>
          <w:szCs w:val="24"/>
        </w:rPr>
        <w:t>г. № __________</w:t>
      </w:r>
    </w:p>
    <w:p w:rsidR="00F04448" w:rsidRDefault="00F04448" w:rsidP="00F04448">
      <w:pPr>
        <w:ind w:firstLine="720"/>
        <w:rPr>
          <w:szCs w:val="24"/>
        </w:rPr>
      </w:pPr>
      <w:r>
        <w:rPr>
          <w:szCs w:val="24"/>
        </w:rPr>
        <w:t> </w:t>
      </w:r>
    </w:p>
    <w:p w:rsidR="00F04448" w:rsidRDefault="00F04448" w:rsidP="00F04448">
      <w:pPr>
        <w:rPr>
          <w:szCs w:val="24"/>
        </w:rPr>
      </w:pPr>
    </w:p>
    <w:p w:rsidR="00F04448" w:rsidRDefault="00F04448" w:rsidP="00F04448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НОРМАТИВНЫЙ ПРАВОВОЙ АКТ</w:t>
      </w:r>
    </w:p>
    <w:p w:rsidR="00F04448" w:rsidRDefault="00F04448" w:rsidP="00F04448">
      <w:pPr>
        <w:jc w:val="center"/>
        <w:rPr>
          <w:b/>
          <w:szCs w:val="24"/>
        </w:rPr>
      </w:pPr>
      <w:r>
        <w:rPr>
          <w:b/>
          <w:szCs w:val="24"/>
        </w:rPr>
        <w:t>«О внесении изменений в</w:t>
      </w:r>
      <w:r w:rsidR="002F2BB3">
        <w:rPr>
          <w:b/>
          <w:szCs w:val="24"/>
        </w:rPr>
        <w:t xml:space="preserve"> нормативно правовой акт от 12.12.2011 № 11/05 «</w:t>
      </w:r>
      <w:r>
        <w:rPr>
          <w:b/>
          <w:szCs w:val="24"/>
        </w:rPr>
        <w:t xml:space="preserve">Правила </w:t>
      </w:r>
      <w:r w:rsidR="003D6173">
        <w:rPr>
          <w:b/>
          <w:szCs w:val="24"/>
        </w:rPr>
        <w:t>з</w:t>
      </w:r>
      <w:r>
        <w:rPr>
          <w:b/>
          <w:szCs w:val="24"/>
        </w:rPr>
        <w:t>емлепользования и застройки городского округа «поселок Палана»</w:t>
      </w:r>
    </w:p>
    <w:p w:rsidR="00F04448" w:rsidRDefault="00F04448" w:rsidP="00F04448">
      <w:pPr>
        <w:ind w:firstLine="720"/>
        <w:jc w:val="center"/>
        <w:rPr>
          <w:szCs w:val="24"/>
        </w:rPr>
      </w:pPr>
      <w:r>
        <w:rPr>
          <w:szCs w:val="24"/>
        </w:rPr>
        <w:t xml:space="preserve">Принят решением Совета депутатов городского округа «поселок Палана» </w:t>
      </w:r>
    </w:p>
    <w:p w:rsidR="00F04448" w:rsidRDefault="00F04448" w:rsidP="00F04448">
      <w:pPr>
        <w:jc w:val="center"/>
        <w:rPr>
          <w:szCs w:val="24"/>
        </w:rPr>
      </w:pPr>
      <w:r>
        <w:rPr>
          <w:szCs w:val="24"/>
        </w:rPr>
        <w:t>№____ от «___» ________ г.</w:t>
      </w:r>
    </w:p>
    <w:p w:rsidR="00F04448" w:rsidRDefault="00F04448" w:rsidP="00F04448">
      <w:pPr>
        <w:rPr>
          <w:szCs w:val="24"/>
        </w:rPr>
      </w:pPr>
      <w:r>
        <w:rPr>
          <w:szCs w:val="24"/>
        </w:rPr>
        <w:t xml:space="preserve">                                                           </w:t>
      </w:r>
      <w:proofErr w:type="gramStart"/>
      <w:r>
        <w:rPr>
          <w:szCs w:val="24"/>
        </w:rPr>
        <w:t>( 7</w:t>
      </w:r>
      <w:proofErr w:type="gramEnd"/>
      <w:r>
        <w:rPr>
          <w:szCs w:val="24"/>
        </w:rPr>
        <w:t xml:space="preserve">-й  созыв )       </w:t>
      </w:r>
    </w:p>
    <w:p w:rsidR="00F04448" w:rsidRDefault="00F04448" w:rsidP="00F04448">
      <w:pPr>
        <w:ind w:firstLine="720"/>
        <w:jc w:val="center"/>
        <w:rPr>
          <w:szCs w:val="24"/>
        </w:rPr>
      </w:pPr>
    </w:p>
    <w:p w:rsidR="00D24550" w:rsidRDefault="00D24550" w:rsidP="00D24550">
      <w:pPr>
        <w:ind w:firstLine="720"/>
        <w:jc w:val="center"/>
        <w:rPr>
          <w:szCs w:val="24"/>
        </w:rPr>
      </w:pPr>
    </w:p>
    <w:p w:rsidR="00D24550" w:rsidRDefault="00D24550" w:rsidP="003D7A0C">
      <w:pPr>
        <w:spacing w:line="240" w:lineRule="exact"/>
        <w:ind w:right="-1" w:firstLine="720"/>
        <w:contextualSpacing/>
        <w:rPr>
          <w:szCs w:val="24"/>
        </w:rPr>
      </w:pPr>
      <w:r>
        <w:rPr>
          <w:szCs w:val="24"/>
        </w:rPr>
        <w:t>1. Внести изменения в часть 2 «Карта градостроительного зонирования» Правил землепользования и застройки городского округа «поселок Палана» изменив границы территориальных зон городского округа «поселок Палана» на следующих территориях:</w:t>
      </w:r>
    </w:p>
    <w:p w:rsidR="00927408" w:rsidRPr="004D5832" w:rsidRDefault="00D24550" w:rsidP="003D7A0C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 w:rsidRPr="004D5832">
        <w:rPr>
          <w:szCs w:val="24"/>
        </w:rPr>
        <w:t xml:space="preserve">1.1. </w:t>
      </w:r>
      <w:r w:rsidR="004D5832" w:rsidRPr="004D5832">
        <w:rPr>
          <w:szCs w:val="24"/>
        </w:rPr>
        <w:t xml:space="preserve">Перевести земельный участок площадью </w:t>
      </w:r>
      <w:r w:rsidR="00AC799D">
        <w:rPr>
          <w:szCs w:val="24"/>
        </w:rPr>
        <w:t>4856</w:t>
      </w:r>
      <w:r w:rsidR="004D5832" w:rsidRPr="004D5832">
        <w:rPr>
          <w:szCs w:val="24"/>
        </w:rPr>
        <w:t xml:space="preserve"> </w:t>
      </w:r>
      <w:proofErr w:type="gramStart"/>
      <w:r w:rsidR="004D5832" w:rsidRPr="004D5832">
        <w:rPr>
          <w:szCs w:val="24"/>
        </w:rPr>
        <w:t>кв.м</w:t>
      </w:r>
      <w:proofErr w:type="gramEnd"/>
      <w:r w:rsidR="004D5832" w:rsidRPr="004D5832">
        <w:rPr>
          <w:szCs w:val="24"/>
        </w:rPr>
        <w:t xml:space="preserve"> </w:t>
      </w:r>
      <w:r w:rsidR="004352B7">
        <w:rPr>
          <w:szCs w:val="24"/>
        </w:rPr>
        <w:t xml:space="preserve">в территориальную зону– зона объектов непищевой и пищевой промышленности </w:t>
      </w:r>
      <w:r w:rsidR="004352B7" w:rsidRPr="004D5832">
        <w:rPr>
          <w:szCs w:val="24"/>
        </w:rPr>
        <w:t>(</w:t>
      </w:r>
      <w:r w:rsidR="004352B7">
        <w:rPr>
          <w:szCs w:val="24"/>
        </w:rPr>
        <w:t xml:space="preserve">ПР 1, ПР 3) </w:t>
      </w:r>
      <w:r w:rsidRPr="004D5832">
        <w:rPr>
          <w:szCs w:val="24"/>
        </w:rPr>
        <w:t>(приложение № 1</w:t>
      </w:r>
      <w:r w:rsidR="00174501" w:rsidRPr="004D5832">
        <w:rPr>
          <w:szCs w:val="24"/>
        </w:rPr>
        <w:t>).</w:t>
      </w:r>
    </w:p>
    <w:p w:rsidR="00907338" w:rsidRPr="004D5832" w:rsidRDefault="00907338" w:rsidP="003D7A0C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 w:rsidRPr="004D5832">
        <w:rPr>
          <w:szCs w:val="24"/>
        </w:rPr>
        <w:t xml:space="preserve">1.2. Перевести земельный участок </w:t>
      </w:r>
      <w:r w:rsidR="004352B7">
        <w:rPr>
          <w:szCs w:val="24"/>
        </w:rPr>
        <w:t>с кадастровым номером 82:01:000002:10. Площадью 3559 кв.м.</w:t>
      </w:r>
      <w:r w:rsidR="00267BBD">
        <w:rPr>
          <w:szCs w:val="24"/>
        </w:rPr>
        <w:t xml:space="preserve"> в территориальную зону–</w:t>
      </w:r>
      <w:r w:rsidR="004352B7" w:rsidRPr="004D5832">
        <w:rPr>
          <w:szCs w:val="24"/>
        </w:rPr>
        <w:t xml:space="preserve">–зона застройки </w:t>
      </w:r>
      <w:proofErr w:type="spellStart"/>
      <w:r w:rsidR="00347A0E" w:rsidRPr="00347A0E">
        <w:rPr>
          <w:szCs w:val="24"/>
        </w:rPr>
        <w:t>среднеэтажными</w:t>
      </w:r>
      <w:proofErr w:type="spellEnd"/>
      <w:r w:rsidR="004352B7" w:rsidRPr="00347A0E">
        <w:rPr>
          <w:szCs w:val="24"/>
        </w:rPr>
        <w:t xml:space="preserve"> жилыми</w:t>
      </w:r>
      <w:r w:rsidR="004352B7" w:rsidRPr="004D5832">
        <w:rPr>
          <w:szCs w:val="24"/>
        </w:rPr>
        <w:t xml:space="preserve"> домами </w:t>
      </w:r>
      <w:r w:rsidR="004352B7">
        <w:rPr>
          <w:szCs w:val="24"/>
        </w:rPr>
        <w:t xml:space="preserve">Ж3 </w:t>
      </w:r>
      <w:r w:rsidRPr="004D5832">
        <w:rPr>
          <w:szCs w:val="24"/>
        </w:rPr>
        <w:t xml:space="preserve">(приложение № </w:t>
      </w:r>
      <w:r w:rsidR="00A4427C">
        <w:rPr>
          <w:szCs w:val="24"/>
        </w:rPr>
        <w:t>2</w:t>
      </w:r>
      <w:r w:rsidR="0059093B" w:rsidRPr="004D5832">
        <w:rPr>
          <w:szCs w:val="24"/>
        </w:rPr>
        <w:t>).</w:t>
      </w:r>
    </w:p>
    <w:p w:rsidR="00907338" w:rsidRDefault="00907338" w:rsidP="003D7A0C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 w:rsidRPr="004D5832">
        <w:rPr>
          <w:szCs w:val="24"/>
        </w:rPr>
        <w:t xml:space="preserve">1.3. </w:t>
      </w:r>
      <w:r w:rsidR="0059093B" w:rsidRPr="004D5832">
        <w:rPr>
          <w:szCs w:val="24"/>
        </w:rPr>
        <w:t xml:space="preserve">Перевести земельный участок площадью </w:t>
      </w:r>
      <w:r w:rsidR="004352B7">
        <w:rPr>
          <w:szCs w:val="24"/>
        </w:rPr>
        <w:t>56</w:t>
      </w:r>
      <w:r w:rsidR="0059093B" w:rsidRPr="004D5832">
        <w:rPr>
          <w:szCs w:val="24"/>
        </w:rPr>
        <w:t xml:space="preserve"> </w:t>
      </w:r>
      <w:proofErr w:type="gramStart"/>
      <w:r w:rsidR="0059093B" w:rsidRPr="004D5832">
        <w:rPr>
          <w:szCs w:val="24"/>
        </w:rPr>
        <w:t>кв.м</w:t>
      </w:r>
      <w:proofErr w:type="gramEnd"/>
      <w:r w:rsidR="0059093B" w:rsidRPr="004D5832">
        <w:rPr>
          <w:szCs w:val="24"/>
        </w:rPr>
        <w:t xml:space="preserve">  в территориальную зону –</w:t>
      </w:r>
      <w:r w:rsidR="00267BBD" w:rsidRPr="00267BBD">
        <w:rPr>
          <w:b/>
          <w:szCs w:val="24"/>
        </w:rPr>
        <w:t xml:space="preserve"> </w:t>
      </w:r>
      <w:r w:rsidR="00267BBD" w:rsidRPr="00267BBD">
        <w:rPr>
          <w:szCs w:val="24"/>
        </w:rPr>
        <w:t xml:space="preserve">зона </w:t>
      </w:r>
      <w:r w:rsidR="004352B7">
        <w:rPr>
          <w:szCs w:val="24"/>
        </w:rPr>
        <w:t>общественного</w:t>
      </w:r>
      <w:r w:rsidR="00267BBD" w:rsidRPr="00267BBD">
        <w:rPr>
          <w:szCs w:val="24"/>
        </w:rPr>
        <w:t xml:space="preserve"> назначения</w:t>
      </w:r>
      <w:r w:rsidR="0059093B" w:rsidRPr="004D5832">
        <w:rPr>
          <w:szCs w:val="24"/>
        </w:rPr>
        <w:t xml:space="preserve"> (</w:t>
      </w:r>
      <w:r w:rsidR="004352B7">
        <w:rPr>
          <w:szCs w:val="24"/>
        </w:rPr>
        <w:t>ОДЗ 2</w:t>
      </w:r>
      <w:r w:rsidR="0059093B" w:rsidRPr="004D5832">
        <w:rPr>
          <w:szCs w:val="24"/>
        </w:rPr>
        <w:t xml:space="preserve">)  (приложение № </w:t>
      </w:r>
      <w:r w:rsidR="00A4427C">
        <w:rPr>
          <w:szCs w:val="24"/>
        </w:rPr>
        <w:t>3</w:t>
      </w:r>
      <w:r w:rsidR="0059093B" w:rsidRPr="004D5832">
        <w:rPr>
          <w:szCs w:val="24"/>
        </w:rPr>
        <w:t>).</w:t>
      </w:r>
    </w:p>
    <w:p w:rsidR="008A615A" w:rsidRDefault="008A615A" w:rsidP="003D7A0C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 w:rsidRPr="004D5832">
        <w:rPr>
          <w:szCs w:val="24"/>
        </w:rPr>
        <w:t>1.</w:t>
      </w:r>
      <w:r>
        <w:rPr>
          <w:szCs w:val="24"/>
        </w:rPr>
        <w:t>4</w:t>
      </w:r>
      <w:r w:rsidRPr="004D5832">
        <w:rPr>
          <w:szCs w:val="24"/>
        </w:rPr>
        <w:t xml:space="preserve">. Перевести земельный участок </w:t>
      </w:r>
      <w:r>
        <w:rPr>
          <w:szCs w:val="24"/>
        </w:rPr>
        <w:t>площадью 1727 кв.м. в территориальную зону–</w:t>
      </w:r>
      <w:r w:rsidRPr="004D5832">
        <w:rPr>
          <w:szCs w:val="24"/>
        </w:rPr>
        <w:t xml:space="preserve">–зона застройки </w:t>
      </w:r>
      <w:proofErr w:type="spellStart"/>
      <w:r w:rsidR="00347A0E" w:rsidRPr="00347A0E">
        <w:rPr>
          <w:szCs w:val="24"/>
        </w:rPr>
        <w:t>среднеэтажными</w:t>
      </w:r>
      <w:proofErr w:type="spellEnd"/>
      <w:r w:rsidRPr="00347A0E">
        <w:rPr>
          <w:szCs w:val="24"/>
        </w:rPr>
        <w:t xml:space="preserve"> </w:t>
      </w:r>
      <w:r w:rsidRPr="004D5832">
        <w:rPr>
          <w:szCs w:val="24"/>
        </w:rPr>
        <w:t xml:space="preserve">жилыми домами </w:t>
      </w:r>
      <w:r>
        <w:rPr>
          <w:szCs w:val="24"/>
        </w:rPr>
        <w:t xml:space="preserve">Ж3 </w:t>
      </w:r>
      <w:r w:rsidRPr="004D5832">
        <w:rPr>
          <w:szCs w:val="24"/>
        </w:rPr>
        <w:t xml:space="preserve">(приложение № </w:t>
      </w:r>
      <w:r w:rsidR="00A4427C">
        <w:rPr>
          <w:szCs w:val="24"/>
        </w:rPr>
        <w:t>4</w:t>
      </w:r>
      <w:r w:rsidRPr="004D5832">
        <w:rPr>
          <w:szCs w:val="24"/>
        </w:rPr>
        <w:t>).</w:t>
      </w:r>
    </w:p>
    <w:p w:rsidR="00580E15" w:rsidRDefault="00580E15" w:rsidP="00580E15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>
        <w:rPr>
          <w:szCs w:val="24"/>
        </w:rPr>
        <w:t xml:space="preserve">1.5. </w:t>
      </w:r>
      <w:r w:rsidRPr="004D5832">
        <w:rPr>
          <w:szCs w:val="24"/>
        </w:rPr>
        <w:t xml:space="preserve">Перевести земельный участок </w:t>
      </w:r>
      <w:r>
        <w:rPr>
          <w:szCs w:val="24"/>
        </w:rPr>
        <w:t>площадью 798 кв.м. в территориальную зону–</w:t>
      </w:r>
      <w:r w:rsidRPr="004D5832">
        <w:rPr>
          <w:szCs w:val="24"/>
        </w:rPr>
        <w:t xml:space="preserve">–зона застройки </w:t>
      </w:r>
      <w:proofErr w:type="spellStart"/>
      <w:r w:rsidR="00347A0E" w:rsidRPr="00347A0E">
        <w:rPr>
          <w:szCs w:val="24"/>
        </w:rPr>
        <w:t>среднеэтажными</w:t>
      </w:r>
      <w:proofErr w:type="spellEnd"/>
      <w:r w:rsidRPr="004D5832">
        <w:rPr>
          <w:szCs w:val="24"/>
        </w:rPr>
        <w:t xml:space="preserve"> жилыми домами </w:t>
      </w:r>
      <w:r>
        <w:rPr>
          <w:szCs w:val="24"/>
        </w:rPr>
        <w:t xml:space="preserve">Ж3 </w:t>
      </w:r>
      <w:r w:rsidRPr="004D5832">
        <w:rPr>
          <w:szCs w:val="24"/>
        </w:rPr>
        <w:t xml:space="preserve">(приложение № </w:t>
      </w:r>
      <w:r w:rsidR="00A4427C">
        <w:rPr>
          <w:szCs w:val="24"/>
        </w:rPr>
        <w:t>5</w:t>
      </w:r>
      <w:r w:rsidRPr="004D5832">
        <w:rPr>
          <w:szCs w:val="24"/>
        </w:rPr>
        <w:t>).</w:t>
      </w:r>
    </w:p>
    <w:p w:rsidR="00580E15" w:rsidRDefault="00580E15" w:rsidP="00580E15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>
        <w:rPr>
          <w:szCs w:val="24"/>
        </w:rPr>
        <w:t xml:space="preserve">1.6. </w:t>
      </w:r>
      <w:r w:rsidRPr="004D5832">
        <w:rPr>
          <w:szCs w:val="24"/>
        </w:rPr>
        <w:t xml:space="preserve">Перевести земельный участок </w:t>
      </w:r>
      <w:r>
        <w:rPr>
          <w:szCs w:val="24"/>
        </w:rPr>
        <w:t>площадью 665 кв.м. в территориальную зону–</w:t>
      </w:r>
      <w:r w:rsidRPr="004D5832">
        <w:rPr>
          <w:szCs w:val="24"/>
        </w:rPr>
        <w:t xml:space="preserve">–зона застройки </w:t>
      </w:r>
      <w:proofErr w:type="spellStart"/>
      <w:r w:rsidR="00347A0E" w:rsidRPr="00347A0E">
        <w:rPr>
          <w:szCs w:val="24"/>
        </w:rPr>
        <w:t>среднеэтажными</w:t>
      </w:r>
      <w:proofErr w:type="spellEnd"/>
      <w:r w:rsidRPr="004D5832">
        <w:rPr>
          <w:szCs w:val="24"/>
        </w:rPr>
        <w:t xml:space="preserve"> жилыми домами </w:t>
      </w:r>
      <w:r>
        <w:rPr>
          <w:szCs w:val="24"/>
        </w:rPr>
        <w:t xml:space="preserve">Ж3 </w:t>
      </w:r>
      <w:r w:rsidRPr="004D5832">
        <w:rPr>
          <w:szCs w:val="24"/>
        </w:rPr>
        <w:t xml:space="preserve">(приложение № </w:t>
      </w:r>
      <w:r w:rsidR="00970DD6">
        <w:rPr>
          <w:szCs w:val="24"/>
        </w:rPr>
        <w:t>5</w:t>
      </w:r>
      <w:r w:rsidRPr="004D5832">
        <w:rPr>
          <w:szCs w:val="24"/>
        </w:rPr>
        <w:t>).</w:t>
      </w:r>
    </w:p>
    <w:p w:rsidR="00580E15" w:rsidRDefault="00580E15" w:rsidP="00580E15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>
        <w:rPr>
          <w:szCs w:val="24"/>
        </w:rPr>
        <w:t xml:space="preserve">1.7. </w:t>
      </w:r>
      <w:r w:rsidRPr="004D5832">
        <w:rPr>
          <w:szCs w:val="24"/>
        </w:rPr>
        <w:t xml:space="preserve">Перевести земельный участок площадью </w:t>
      </w:r>
      <w:r>
        <w:rPr>
          <w:szCs w:val="24"/>
        </w:rPr>
        <w:t>1685</w:t>
      </w:r>
      <w:r w:rsidRPr="004D5832">
        <w:rPr>
          <w:szCs w:val="24"/>
        </w:rPr>
        <w:t xml:space="preserve"> </w:t>
      </w:r>
      <w:proofErr w:type="gramStart"/>
      <w:r w:rsidRPr="004D5832">
        <w:rPr>
          <w:szCs w:val="24"/>
        </w:rPr>
        <w:t>кв.м</w:t>
      </w:r>
      <w:proofErr w:type="gramEnd"/>
      <w:r w:rsidRPr="004D5832">
        <w:rPr>
          <w:szCs w:val="24"/>
        </w:rPr>
        <w:t xml:space="preserve">  в территориальную зону –</w:t>
      </w:r>
      <w:r w:rsidRPr="00267BBD">
        <w:rPr>
          <w:b/>
          <w:szCs w:val="24"/>
        </w:rPr>
        <w:t xml:space="preserve"> </w:t>
      </w:r>
      <w:r w:rsidRPr="00267BBD">
        <w:rPr>
          <w:szCs w:val="24"/>
        </w:rPr>
        <w:t xml:space="preserve">зона </w:t>
      </w:r>
      <w:r>
        <w:rPr>
          <w:szCs w:val="24"/>
        </w:rPr>
        <w:t>учреждений отдыха, спорта и туризма (РЗ2)</w:t>
      </w:r>
      <w:r w:rsidRPr="004D5832">
        <w:rPr>
          <w:szCs w:val="24"/>
        </w:rPr>
        <w:t xml:space="preserve">  (приложение № </w:t>
      </w:r>
      <w:r w:rsidR="00970DD6">
        <w:rPr>
          <w:szCs w:val="24"/>
        </w:rPr>
        <w:t>6</w:t>
      </w:r>
      <w:r w:rsidRPr="004D5832">
        <w:rPr>
          <w:szCs w:val="24"/>
        </w:rPr>
        <w:t>).</w:t>
      </w:r>
    </w:p>
    <w:p w:rsidR="00347A0E" w:rsidRDefault="00347A0E" w:rsidP="00347A0E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 w:rsidRPr="004D5832">
        <w:rPr>
          <w:szCs w:val="24"/>
        </w:rPr>
        <w:t>1.</w:t>
      </w:r>
      <w:r>
        <w:rPr>
          <w:szCs w:val="24"/>
        </w:rPr>
        <w:t>8</w:t>
      </w:r>
      <w:r w:rsidRPr="004D5832">
        <w:rPr>
          <w:szCs w:val="24"/>
        </w:rPr>
        <w:t xml:space="preserve">. Перевести земельный участок </w:t>
      </w:r>
      <w:r>
        <w:rPr>
          <w:szCs w:val="24"/>
        </w:rPr>
        <w:t xml:space="preserve">площадью </w:t>
      </w:r>
      <w:r w:rsidR="00970DD6">
        <w:rPr>
          <w:szCs w:val="24"/>
        </w:rPr>
        <w:t>1548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кв.м</w:t>
      </w:r>
      <w:proofErr w:type="spellEnd"/>
      <w:r>
        <w:rPr>
          <w:szCs w:val="24"/>
        </w:rPr>
        <w:t>. в территориальную зону–</w:t>
      </w:r>
      <w:r w:rsidRPr="004D5832">
        <w:rPr>
          <w:szCs w:val="24"/>
        </w:rPr>
        <w:t xml:space="preserve">–зона застройки </w:t>
      </w:r>
      <w:proofErr w:type="spellStart"/>
      <w:r w:rsidRPr="00347A0E">
        <w:rPr>
          <w:szCs w:val="24"/>
        </w:rPr>
        <w:t>среднеэтажными</w:t>
      </w:r>
      <w:proofErr w:type="spellEnd"/>
      <w:r w:rsidRPr="00347A0E">
        <w:rPr>
          <w:szCs w:val="24"/>
        </w:rPr>
        <w:t xml:space="preserve"> </w:t>
      </w:r>
      <w:r w:rsidRPr="004D5832">
        <w:rPr>
          <w:szCs w:val="24"/>
        </w:rPr>
        <w:t xml:space="preserve">жилыми домами </w:t>
      </w:r>
      <w:r>
        <w:rPr>
          <w:szCs w:val="24"/>
        </w:rPr>
        <w:t xml:space="preserve">Ж3 </w:t>
      </w:r>
      <w:r w:rsidRPr="004D5832">
        <w:rPr>
          <w:szCs w:val="24"/>
        </w:rPr>
        <w:t xml:space="preserve">(приложение № </w:t>
      </w:r>
      <w:r w:rsidR="00970DD6">
        <w:rPr>
          <w:szCs w:val="24"/>
        </w:rPr>
        <w:t>7</w:t>
      </w:r>
      <w:r w:rsidRPr="004D5832">
        <w:rPr>
          <w:szCs w:val="24"/>
        </w:rPr>
        <w:t>).</w:t>
      </w:r>
    </w:p>
    <w:p w:rsidR="00347A0E" w:rsidRDefault="00347A0E" w:rsidP="00347A0E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 w:rsidRPr="004D5832">
        <w:rPr>
          <w:szCs w:val="24"/>
        </w:rPr>
        <w:t>1.</w:t>
      </w:r>
      <w:r>
        <w:rPr>
          <w:szCs w:val="24"/>
        </w:rPr>
        <w:t>9</w:t>
      </w:r>
      <w:r w:rsidRPr="004D5832">
        <w:rPr>
          <w:szCs w:val="24"/>
        </w:rPr>
        <w:t xml:space="preserve">. Перевести земельный участок </w:t>
      </w:r>
      <w:r>
        <w:rPr>
          <w:szCs w:val="24"/>
        </w:rPr>
        <w:t>площадью 1</w:t>
      </w:r>
      <w:r w:rsidR="00970DD6">
        <w:rPr>
          <w:szCs w:val="24"/>
        </w:rPr>
        <w:t>012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кв.м</w:t>
      </w:r>
      <w:proofErr w:type="spellEnd"/>
      <w:r>
        <w:rPr>
          <w:szCs w:val="24"/>
        </w:rPr>
        <w:t>. в территориальную зону–</w:t>
      </w:r>
      <w:r w:rsidRPr="004D5832">
        <w:rPr>
          <w:szCs w:val="24"/>
        </w:rPr>
        <w:t xml:space="preserve">–зона застройки </w:t>
      </w:r>
      <w:proofErr w:type="spellStart"/>
      <w:r w:rsidRPr="00347A0E">
        <w:rPr>
          <w:szCs w:val="24"/>
        </w:rPr>
        <w:t>среднеэтажными</w:t>
      </w:r>
      <w:proofErr w:type="spellEnd"/>
      <w:r w:rsidRPr="00347A0E">
        <w:rPr>
          <w:szCs w:val="24"/>
        </w:rPr>
        <w:t xml:space="preserve"> </w:t>
      </w:r>
      <w:r w:rsidRPr="004D5832">
        <w:rPr>
          <w:szCs w:val="24"/>
        </w:rPr>
        <w:t xml:space="preserve">жилыми домами </w:t>
      </w:r>
      <w:r>
        <w:rPr>
          <w:szCs w:val="24"/>
        </w:rPr>
        <w:t xml:space="preserve">Ж3 </w:t>
      </w:r>
      <w:r w:rsidRPr="004D5832">
        <w:rPr>
          <w:szCs w:val="24"/>
        </w:rPr>
        <w:t xml:space="preserve">(приложение № </w:t>
      </w:r>
      <w:r w:rsidR="00970DD6">
        <w:rPr>
          <w:szCs w:val="24"/>
        </w:rPr>
        <w:t>8</w:t>
      </w:r>
      <w:r w:rsidRPr="004D5832">
        <w:rPr>
          <w:szCs w:val="24"/>
        </w:rPr>
        <w:t>).</w:t>
      </w:r>
    </w:p>
    <w:p w:rsidR="00347A0E" w:rsidRDefault="00347A0E" w:rsidP="00347A0E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 w:rsidRPr="004D5832">
        <w:rPr>
          <w:szCs w:val="24"/>
        </w:rPr>
        <w:t>1.</w:t>
      </w:r>
      <w:r>
        <w:rPr>
          <w:szCs w:val="24"/>
        </w:rPr>
        <w:t>10</w:t>
      </w:r>
      <w:r w:rsidRPr="004D5832">
        <w:rPr>
          <w:szCs w:val="24"/>
        </w:rPr>
        <w:t xml:space="preserve">. Перевести земельный участок </w:t>
      </w:r>
      <w:r>
        <w:rPr>
          <w:szCs w:val="24"/>
        </w:rPr>
        <w:t xml:space="preserve">площадью </w:t>
      </w:r>
      <w:r w:rsidR="00970DD6">
        <w:rPr>
          <w:szCs w:val="24"/>
        </w:rPr>
        <w:t>600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кв.м</w:t>
      </w:r>
      <w:proofErr w:type="spellEnd"/>
      <w:r>
        <w:rPr>
          <w:szCs w:val="24"/>
        </w:rPr>
        <w:t>. в территориальную зону–</w:t>
      </w:r>
      <w:r w:rsidRPr="004D5832">
        <w:rPr>
          <w:szCs w:val="24"/>
        </w:rPr>
        <w:t xml:space="preserve">–зона застройки </w:t>
      </w:r>
      <w:proofErr w:type="spellStart"/>
      <w:r w:rsidRPr="00347A0E">
        <w:rPr>
          <w:szCs w:val="24"/>
        </w:rPr>
        <w:t>среднеэтажными</w:t>
      </w:r>
      <w:proofErr w:type="spellEnd"/>
      <w:r w:rsidRPr="00347A0E">
        <w:rPr>
          <w:szCs w:val="24"/>
        </w:rPr>
        <w:t xml:space="preserve"> </w:t>
      </w:r>
      <w:r w:rsidRPr="004D5832">
        <w:rPr>
          <w:szCs w:val="24"/>
        </w:rPr>
        <w:t xml:space="preserve">жилыми домами </w:t>
      </w:r>
      <w:r>
        <w:rPr>
          <w:szCs w:val="24"/>
        </w:rPr>
        <w:t xml:space="preserve">Ж3 </w:t>
      </w:r>
      <w:r w:rsidRPr="004D5832">
        <w:rPr>
          <w:szCs w:val="24"/>
        </w:rPr>
        <w:t xml:space="preserve">(приложение № </w:t>
      </w:r>
      <w:r w:rsidR="00970DD6">
        <w:rPr>
          <w:szCs w:val="24"/>
        </w:rPr>
        <w:t>9</w:t>
      </w:r>
      <w:r w:rsidRPr="004D5832">
        <w:rPr>
          <w:szCs w:val="24"/>
        </w:rPr>
        <w:t>).</w:t>
      </w:r>
    </w:p>
    <w:p w:rsidR="00347A0E" w:rsidRDefault="00347A0E" w:rsidP="00347A0E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 w:rsidRPr="004D5832">
        <w:rPr>
          <w:szCs w:val="24"/>
        </w:rPr>
        <w:t>1.</w:t>
      </w:r>
      <w:r>
        <w:rPr>
          <w:szCs w:val="24"/>
        </w:rPr>
        <w:t>11</w:t>
      </w:r>
      <w:r w:rsidRPr="004D5832">
        <w:rPr>
          <w:szCs w:val="24"/>
        </w:rPr>
        <w:t xml:space="preserve">. Перевести земельный участок </w:t>
      </w:r>
      <w:r>
        <w:rPr>
          <w:szCs w:val="24"/>
        </w:rPr>
        <w:t>площадью 1</w:t>
      </w:r>
      <w:r w:rsidR="00970DD6">
        <w:rPr>
          <w:szCs w:val="24"/>
        </w:rPr>
        <w:t>471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кв.м</w:t>
      </w:r>
      <w:proofErr w:type="spellEnd"/>
      <w:r>
        <w:rPr>
          <w:szCs w:val="24"/>
        </w:rPr>
        <w:t>. в территориальную зону</w:t>
      </w:r>
      <w:r w:rsidRPr="004D5832">
        <w:rPr>
          <w:szCs w:val="24"/>
        </w:rPr>
        <w:t xml:space="preserve">–зона застройки </w:t>
      </w:r>
      <w:proofErr w:type="spellStart"/>
      <w:r w:rsidRPr="00347A0E">
        <w:rPr>
          <w:szCs w:val="24"/>
        </w:rPr>
        <w:t>среднеэтажными</w:t>
      </w:r>
      <w:proofErr w:type="spellEnd"/>
      <w:r w:rsidRPr="00347A0E">
        <w:rPr>
          <w:szCs w:val="24"/>
        </w:rPr>
        <w:t xml:space="preserve"> </w:t>
      </w:r>
      <w:r w:rsidRPr="004D5832">
        <w:rPr>
          <w:szCs w:val="24"/>
        </w:rPr>
        <w:t xml:space="preserve">жилыми домами </w:t>
      </w:r>
      <w:r>
        <w:rPr>
          <w:szCs w:val="24"/>
        </w:rPr>
        <w:t xml:space="preserve">Ж3 </w:t>
      </w:r>
      <w:r w:rsidRPr="004D5832">
        <w:rPr>
          <w:szCs w:val="24"/>
        </w:rPr>
        <w:t xml:space="preserve">(приложение № </w:t>
      </w:r>
      <w:r w:rsidR="00970DD6">
        <w:rPr>
          <w:szCs w:val="24"/>
        </w:rPr>
        <w:t>10</w:t>
      </w:r>
      <w:r w:rsidRPr="004D5832">
        <w:rPr>
          <w:szCs w:val="24"/>
        </w:rPr>
        <w:t>).</w:t>
      </w:r>
    </w:p>
    <w:p w:rsidR="00580E15" w:rsidRDefault="00C359C3" w:rsidP="003D7A0C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 w:rsidRPr="004D5832">
        <w:rPr>
          <w:szCs w:val="24"/>
        </w:rPr>
        <w:t>1.</w:t>
      </w:r>
      <w:r>
        <w:rPr>
          <w:szCs w:val="24"/>
        </w:rPr>
        <w:t>12</w:t>
      </w:r>
      <w:r w:rsidRPr="004D5832">
        <w:rPr>
          <w:szCs w:val="24"/>
        </w:rPr>
        <w:t xml:space="preserve">. Перевести земельный участок </w:t>
      </w:r>
      <w:r>
        <w:rPr>
          <w:szCs w:val="24"/>
        </w:rPr>
        <w:t xml:space="preserve">площадью 1302 </w:t>
      </w:r>
      <w:proofErr w:type="spellStart"/>
      <w:r>
        <w:rPr>
          <w:szCs w:val="24"/>
        </w:rPr>
        <w:t>кв.м</w:t>
      </w:r>
      <w:proofErr w:type="spellEnd"/>
      <w:r>
        <w:rPr>
          <w:szCs w:val="24"/>
        </w:rPr>
        <w:t>. в территориальную зону</w:t>
      </w:r>
      <w:r w:rsidRPr="004D5832">
        <w:rPr>
          <w:szCs w:val="24"/>
        </w:rPr>
        <w:t xml:space="preserve">–зона застройки </w:t>
      </w:r>
      <w:proofErr w:type="spellStart"/>
      <w:r w:rsidRPr="00347A0E">
        <w:rPr>
          <w:szCs w:val="24"/>
        </w:rPr>
        <w:t>среднеэтажными</w:t>
      </w:r>
      <w:proofErr w:type="spellEnd"/>
      <w:r w:rsidRPr="00347A0E">
        <w:rPr>
          <w:szCs w:val="24"/>
        </w:rPr>
        <w:t xml:space="preserve"> </w:t>
      </w:r>
      <w:r w:rsidRPr="004D5832">
        <w:rPr>
          <w:szCs w:val="24"/>
        </w:rPr>
        <w:t xml:space="preserve">жилыми домами </w:t>
      </w:r>
      <w:r>
        <w:rPr>
          <w:szCs w:val="24"/>
        </w:rPr>
        <w:t xml:space="preserve">Ж3 </w:t>
      </w:r>
      <w:r w:rsidRPr="004D5832">
        <w:rPr>
          <w:szCs w:val="24"/>
        </w:rPr>
        <w:t xml:space="preserve">(приложение № </w:t>
      </w:r>
      <w:r>
        <w:rPr>
          <w:szCs w:val="24"/>
        </w:rPr>
        <w:t>11</w:t>
      </w:r>
      <w:r w:rsidRPr="004D5832">
        <w:rPr>
          <w:szCs w:val="24"/>
        </w:rPr>
        <w:t>).</w:t>
      </w:r>
    </w:p>
    <w:p w:rsidR="00767050" w:rsidRDefault="00767050" w:rsidP="003D7A0C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>
        <w:rPr>
          <w:szCs w:val="24"/>
        </w:rPr>
        <w:t xml:space="preserve">1.13. </w:t>
      </w:r>
      <w:r w:rsidRPr="004D5832">
        <w:rPr>
          <w:szCs w:val="24"/>
        </w:rPr>
        <w:t>Перевести земельный участок</w:t>
      </w:r>
      <w:r>
        <w:rPr>
          <w:szCs w:val="24"/>
        </w:rPr>
        <w:t xml:space="preserve"> с кадастровым номером 82:01:000002:618 </w:t>
      </w:r>
      <w:r w:rsidRPr="004D5832">
        <w:rPr>
          <w:szCs w:val="24"/>
        </w:rPr>
        <w:t>в территориальную зону –</w:t>
      </w:r>
      <w:r w:rsidRPr="00267BBD">
        <w:rPr>
          <w:b/>
          <w:szCs w:val="24"/>
        </w:rPr>
        <w:t xml:space="preserve"> </w:t>
      </w:r>
      <w:r w:rsidRPr="00267BBD">
        <w:rPr>
          <w:szCs w:val="24"/>
        </w:rPr>
        <w:t xml:space="preserve">зона </w:t>
      </w:r>
      <w:r>
        <w:rPr>
          <w:szCs w:val="24"/>
        </w:rPr>
        <w:t>общественного</w:t>
      </w:r>
      <w:r w:rsidRPr="00267BBD">
        <w:rPr>
          <w:szCs w:val="24"/>
        </w:rPr>
        <w:t xml:space="preserve"> назначения</w:t>
      </w:r>
      <w:r w:rsidRPr="004D5832">
        <w:rPr>
          <w:szCs w:val="24"/>
        </w:rPr>
        <w:t xml:space="preserve"> (</w:t>
      </w:r>
      <w:r>
        <w:rPr>
          <w:szCs w:val="24"/>
        </w:rPr>
        <w:t>ОДЗ 2</w:t>
      </w:r>
      <w:r w:rsidRPr="004D5832">
        <w:rPr>
          <w:szCs w:val="24"/>
        </w:rPr>
        <w:t>)</w:t>
      </w:r>
      <w:r>
        <w:rPr>
          <w:szCs w:val="24"/>
        </w:rPr>
        <w:t>.</w:t>
      </w:r>
    </w:p>
    <w:p w:rsidR="00767050" w:rsidRDefault="00767050" w:rsidP="003D7A0C">
      <w:pPr>
        <w:tabs>
          <w:tab w:val="left" w:pos="168"/>
          <w:tab w:val="left" w:leader="underscore" w:pos="5717"/>
        </w:tabs>
        <w:ind w:firstLine="720"/>
        <w:rPr>
          <w:szCs w:val="24"/>
        </w:rPr>
      </w:pPr>
      <w:r>
        <w:rPr>
          <w:szCs w:val="24"/>
        </w:rPr>
        <w:t>1.14.</w:t>
      </w:r>
      <w:r w:rsidRPr="00767050">
        <w:rPr>
          <w:szCs w:val="24"/>
        </w:rPr>
        <w:t xml:space="preserve"> </w:t>
      </w:r>
      <w:r w:rsidRPr="004D5832">
        <w:rPr>
          <w:szCs w:val="24"/>
        </w:rPr>
        <w:t>Перевести земельный участок</w:t>
      </w:r>
      <w:r>
        <w:rPr>
          <w:szCs w:val="24"/>
        </w:rPr>
        <w:t xml:space="preserve"> с кадастровым номером 82:01:000002:617 </w:t>
      </w:r>
      <w:r w:rsidRPr="004D5832">
        <w:rPr>
          <w:szCs w:val="24"/>
        </w:rPr>
        <w:t>в территориальную зону</w:t>
      </w:r>
      <w:r>
        <w:rPr>
          <w:szCs w:val="24"/>
        </w:rPr>
        <w:t xml:space="preserve"> – зону объектов сельскохозяйственного назначения (СХЗ 3).</w:t>
      </w:r>
    </w:p>
    <w:p w:rsidR="002968C4" w:rsidRPr="00761D60" w:rsidRDefault="00347A0E" w:rsidP="002968C4">
      <w:pPr>
        <w:spacing w:line="240" w:lineRule="exact"/>
        <w:ind w:right="-1" w:firstLine="851"/>
        <w:contextualSpacing/>
        <w:rPr>
          <w:szCs w:val="24"/>
        </w:rPr>
      </w:pPr>
      <w:r>
        <w:rPr>
          <w:szCs w:val="24"/>
        </w:rPr>
        <w:t>2</w:t>
      </w:r>
      <w:r w:rsidR="002968C4" w:rsidRPr="00761D60">
        <w:rPr>
          <w:szCs w:val="24"/>
        </w:rPr>
        <w:t>. Внести изменения: в часть 3 «Градостроительные регламенты» Правил землепользования и застройки городского округа «поселок Палана»,</w:t>
      </w:r>
    </w:p>
    <w:p w:rsidR="00267BBD" w:rsidRPr="00761D60" w:rsidRDefault="00CE205C" w:rsidP="00267BBD">
      <w:pPr>
        <w:tabs>
          <w:tab w:val="left" w:pos="168"/>
          <w:tab w:val="left" w:leader="underscore" w:pos="5717"/>
        </w:tabs>
        <w:rPr>
          <w:szCs w:val="24"/>
        </w:rPr>
      </w:pPr>
      <w:r w:rsidRPr="00761D60">
        <w:rPr>
          <w:szCs w:val="24"/>
        </w:rPr>
        <w:tab/>
      </w:r>
      <w:r w:rsidR="00267BBD" w:rsidRPr="00761D60">
        <w:rPr>
          <w:b/>
          <w:szCs w:val="24"/>
        </w:rPr>
        <w:t xml:space="preserve">            </w:t>
      </w:r>
      <w:r w:rsidR="00267BBD" w:rsidRPr="00761D60">
        <w:rPr>
          <w:szCs w:val="24"/>
        </w:rPr>
        <w:t>2.</w:t>
      </w:r>
      <w:r w:rsidR="002968C4" w:rsidRPr="00761D60">
        <w:rPr>
          <w:szCs w:val="24"/>
        </w:rPr>
        <w:t>1</w:t>
      </w:r>
      <w:r w:rsidR="00267BBD" w:rsidRPr="00761D60">
        <w:rPr>
          <w:szCs w:val="24"/>
        </w:rPr>
        <w:t xml:space="preserve"> дополнив территориальную зону - </w:t>
      </w:r>
      <w:r w:rsidR="00DA12BB" w:rsidRPr="00761D60">
        <w:rPr>
          <w:szCs w:val="24"/>
        </w:rPr>
        <w:t>зона застройки малоэтажными жилыми домами Ж3</w:t>
      </w:r>
      <w:r w:rsidR="00267BBD" w:rsidRPr="00761D60">
        <w:rPr>
          <w:szCs w:val="24"/>
        </w:rPr>
        <w:t>, видом разрешенного использования земельного участка: «</w:t>
      </w:r>
      <w:r w:rsidR="00DA12BB" w:rsidRPr="00761D60">
        <w:rPr>
          <w:szCs w:val="24"/>
        </w:rPr>
        <w:t>хранение автотранспорта</w:t>
      </w:r>
      <w:r w:rsidR="00267BBD" w:rsidRPr="00761D60">
        <w:rPr>
          <w:szCs w:val="24"/>
        </w:rPr>
        <w:t>» (в соответствии с приказом Министерства экономического разви</w:t>
      </w:r>
      <w:r w:rsidR="002968C4" w:rsidRPr="00761D60">
        <w:rPr>
          <w:szCs w:val="24"/>
        </w:rPr>
        <w:t>тия России от 01.09.2014 № 540);</w:t>
      </w:r>
    </w:p>
    <w:p w:rsidR="002968C4" w:rsidRDefault="002968C4" w:rsidP="002968C4">
      <w:pPr>
        <w:tabs>
          <w:tab w:val="left" w:pos="168"/>
          <w:tab w:val="left" w:leader="underscore" w:pos="5717"/>
        </w:tabs>
        <w:rPr>
          <w:szCs w:val="24"/>
        </w:rPr>
      </w:pPr>
      <w:r w:rsidRPr="00761D60">
        <w:rPr>
          <w:szCs w:val="24"/>
        </w:rPr>
        <w:lastRenderedPageBreak/>
        <w:tab/>
        <w:t xml:space="preserve">            2.2 дополнив территориальную зону - </w:t>
      </w:r>
      <w:r w:rsidR="003606C9" w:rsidRPr="00761D60">
        <w:rPr>
          <w:szCs w:val="24"/>
        </w:rPr>
        <w:t>зона общественного назначения (ОДЗ 2)</w:t>
      </w:r>
      <w:r w:rsidRPr="00761D60">
        <w:rPr>
          <w:szCs w:val="24"/>
        </w:rPr>
        <w:t xml:space="preserve">, </w:t>
      </w:r>
      <w:r w:rsidR="00DA12BB" w:rsidRPr="00761D60">
        <w:rPr>
          <w:szCs w:val="24"/>
        </w:rPr>
        <w:t xml:space="preserve">условно разрешенным видом </w:t>
      </w:r>
      <w:r w:rsidRPr="00761D60">
        <w:rPr>
          <w:szCs w:val="24"/>
        </w:rPr>
        <w:t>использования земельного участка: «</w:t>
      </w:r>
      <w:r w:rsidR="00DA12BB" w:rsidRPr="00761D60">
        <w:rPr>
          <w:szCs w:val="24"/>
        </w:rPr>
        <w:t>Обеспечение деятельности в области гидрометеорологии и смежных с ней областях</w:t>
      </w:r>
      <w:r w:rsidRPr="00761D60">
        <w:rPr>
          <w:szCs w:val="24"/>
        </w:rPr>
        <w:t xml:space="preserve">» </w:t>
      </w:r>
      <w:r w:rsidRPr="00580E15">
        <w:rPr>
          <w:szCs w:val="24"/>
        </w:rPr>
        <w:t>(</w:t>
      </w:r>
      <w:r w:rsidR="00761D60" w:rsidRPr="00580E15">
        <w:t>в соответствии с Приказом Минэкономразвития РФ от 30.09.2015г. №709 «О внесении изменений в классификатор видов разрешенного использования земельных участков, утвержденный приказом Минэкономразвития России от 01.09.2014г. №540».  Код 3.9.1</w:t>
      </w:r>
      <w:r w:rsidRPr="00580E15">
        <w:rPr>
          <w:szCs w:val="24"/>
        </w:rPr>
        <w:t>).</w:t>
      </w:r>
    </w:p>
    <w:p w:rsidR="002968C4" w:rsidRPr="00267BBD" w:rsidRDefault="002968C4" w:rsidP="00267BBD">
      <w:pPr>
        <w:tabs>
          <w:tab w:val="left" w:pos="168"/>
          <w:tab w:val="left" w:leader="underscore" w:pos="5717"/>
        </w:tabs>
        <w:rPr>
          <w:szCs w:val="24"/>
        </w:rPr>
      </w:pPr>
    </w:p>
    <w:p w:rsidR="007430A9" w:rsidRPr="0022463C" w:rsidRDefault="007430A9" w:rsidP="007430A9">
      <w:pPr>
        <w:pStyle w:val="31"/>
        <w:rPr>
          <w:rFonts w:cs="Times New Roman"/>
        </w:rPr>
      </w:pPr>
      <w:bookmarkStart w:id="1" w:name="_Toc293046327"/>
      <w:r w:rsidRPr="0022463C">
        <w:rPr>
          <w:rFonts w:cs="Times New Roman"/>
        </w:rPr>
        <w:t>ЗОНА ОБЪЕКТОВ СЕЛЬСКОХОЗЯЙСТВЕННОГО НАЗНАЧЕНИЯ (СХЗ 3)</w:t>
      </w:r>
      <w:bookmarkEnd w:id="1"/>
    </w:p>
    <w:p w:rsidR="007430A9" w:rsidRPr="00C70817" w:rsidRDefault="007430A9" w:rsidP="007430A9">
      <w:pPr>
        <w:jc w:val="center"/>
        <w:rPr>
          <w:b/>
          <w:sz w:val="20"/>
          <w:szCs w:val="20"/>
          <w:u w:val="single"/>
        </w:rPr>
      </w:pPr>
    </w:p>
    <w:p w:rsidR="007430A9" w:rsidRPr="00C70817" w:rsidRDefault="007430A9" w:rsidP="007430A9">
      <w:pPr>
        <w:jc w:val="center"/>
        <w:rPr>
          <w:b/>
          <w:sz w:val="20"/>
          <w:szCs w:val="20"/>
        </w:rPr>
      </w:pPr>
      <w:r w:rsidRPr="00C70817">
        <w:rPr>
          <w:b/>
          <w:sz w:val="20"/>
          <w:szCs w:val="20"/>
        </w:rPr>
        <w:t>1.   ОСНОВНЫЕ ВИДЫ РАЗРЕШЁННОГО ИСПОЛЬЗОВАНИЯ</w:t>
      </w:r>
    </w:p>
    <w:tbl>
      <w:tblPr>
        <w:tblW w:w="10349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45"/>
        <w:gridCol w:w="3969"/>
        <w:gridCol w:w="2835"/>
      </w:tblGrid>
      <w:tr w:rsidR="007430A9" w:rsidRPr="00C70817">
        <w:trPr>
          <w:trHeight w:val="552"/>
        </w:trPr>
        <w:tc>
          <w:tcPr>
            <w:tcW w:w="3545" w:type="dxa"/>
            <w:vAlign w:val="center"/>
          </w:tcPr>
          <w:p w:rsidR="007430A9" w:rsidRPr="00C70817" w:rsidRDefault="007430A9" w:rsidP="00B455E1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ВИДЫ РАЗРЕШЕННОГО ИСПОЛЬЗОВАНИЯ ЗЕМЕЛЬНЫХ УЧАСТКОВ И ОКС</w:t>
            </w:r>
          </w:p>
        </w:tc>
        <w:tc>
          <w:tcPr>
            <w:tcW w:w="3969" w:type="dxa"/>
            <w:vAlign w:val="center"/>
          </w:tcPr>
          <w:p w:rsidR="007430A9" w:rsidRPr="00C70817" w:rsidRDefault="007430A9" w:rsidP="00B455E1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2835" w:type="dxa"/>
            <w:vAlign w:val="center"/>
          </w:tcPr>
          <w:p w:rsidR="007430A9" w:rsidRPr="00C70817" w:rsidRDefault="007430A9" w:rsidP="00B455E1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ОГРАНИЧЕНИЯ ИСПОЛЬЗОВАНИЯ ЗЕМЕЛЬНЫХ УЧАСТКОВ И ОКС</w:t>
            </w:r>
          </w:p>
        </w:tc>
      </w:tr>
      <w:tr w:rsidR="007430A9" w:rsidRPr="00C70817">
        <w:tc>
          <w:tcPr>
            <w:tcW w:w="3545" w:type="dxa"/>
          </w:tcPr>
          <w:p w:rsidR="007430A9" w:rsidRPr="00EA63CB" w:rsidRDefault="007430A9" w:rsidP="00B455E1">
            <w:pPr>
              <w:pStyle w:val="a9"/>
              <w:jc w:val="both"/>
              <w:rPr>
                <w:sz w:val="20"/>
              </w:rPr>
            </w:pPr>
            <w:r>
              <w:rPr>
                <w:sz w:val="20"/>
              </w:rPr>
              <w:t>Личное подсобное хозяйство</w:t>
            </w:r>
          </w:p>
        </w:tc>
        <w:tc>
          <w:tcPr>
            <w:tcW w:w="3969" w:type="dxa"/>
          </w:tcPr>
          <w:p w:rsidR="007430A9" w:rsidRPr="00C70817" w:rsidRDefault="007430A9" w:rsidP="00B455E1">
            <w:pPr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Этажность - до 3 </w:t>
            </w:r>
            <w:proofErr w:type="spellStart"/>
            <w:r w:rsidRPr="00C70817">
              <w:rPr>
                <w:sz w:val="20"/>
                <w:szCs w:val="20"/>
              </w:rPr>
              <w:t>эт</w:t>
            </w:r>
            <w:proofErr w:type="spellEnd"/>
            <w:r w:rsidRPr="00C70817">
              <w:rPr>
                <w:sz w:val="20"/>
                <w:szCs w:val="20"/>
              </w:rPr>
              <w:t>.</w:t>
            </w:r>
          </w:p>
          <w:p w:rsidR="007430A9" w:rsidRPr="00C70817" w:rsidRDefault="007430A9" w:rsidP="00B455E1">
            <w:pPr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Расстояние от границ смежного земельного участка до жилого дома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70817">
                <w:rPr>
                  <w:sz w:val="20"/>
                  <w:szCs w:val="20"/>
                </w:rPr>
                <w:t>3 м</w:t>
              </w:r>
            </w:smartTag>
            <w:r w:rsidRPr="00C70817">
              <w:rPr>
                <w:sz w:val="20"/>
                <w:szCs w:val="20"/>
              </w:rPr>
              <w:t>.</w:t>
            </w:r>
          </w:p>
          <w:p w:rsidR="007430A9" w:rsidRPr="00C70817" w:rsidRDefault="007430A9" w:rsidP="00B455E1">
            <w:pPr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Отступ от красной линии - не менее</w:t>
            </w:r>
          </w:p>
          <w:p w:rsidR="007430A9" w:rsidRPr="00C70817" w:rsidRDefault="007430A9" w:rsidP="00B455E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C70817">
                <w:rPr>
                  <w:sz w:val="20"/>
                  <w:szCs w:val="20"/>
                </w:rPr>
                <w:t>5 м</w:t>
              </w:r>
            </w:smartTag>
            <w:r w:rsidRPr="00C70817">
              <w:rPr>
                <w:sz w:val="20"/>
                <w:szCs w:val="20"/>
              </w:rPr>
              <w:t>.</w:t>
            </w:r>
          </w:p>
          <w:p w:rsidR="007430A9" w:rsidRDefault="007430A9" w:rsidP="00B455E1">
            <w:pPr>
              <w:widowControl w:val="0"/>
              <w:spacing w:line="239" w:lineRule="auto"/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Минимальная площадь земельного участка – </w:t>
            </w:r>
            <w:r>
              <w:rPr>
                <w:sz w:val="20"/>
                <w:szCs w:val="20"/>
              </w:rPr>
              <w:t>4</w:t>
            </w:r>
            <w:r w:rsidRPr="00C70817">
              <w:rPr>
                <w:sz w:val="20"/>
                <w:szCs w:val="20"/>
              </w:rPr>
              <w:t xml:space="preserve">00 </w:t>
            </w:r>
            <w:proofErr w:type="gramStart"/>
            <w:r w:rsidRPr="00C70817">
              <w:rPr>
                <w:sz w:val="20"/>
                <w:szCs w:val="20"/>
              </w:rPr>
              <w:t>кв.м</w:t>
            </w:r>
            <w:proofErr w:type="gramEnd"/>
          </w:p>
          <w:p w:rsidR="007430A9" w:rsidRPr="00C70817" w:rsidRDefault="007430A9" w:rsidP="00B455E1">
            <w:pPr>
              <w:widowControl w:val="0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Максимальная </w:t>
            </w:r>
            <w:r w:rsidRPr="00C70817">
              <w:rPr>
                <w:sz w:val="20"/>
                <w:szCs w:val="20"/>
              </w:rPr>
              <w:t xml:space="preserve">площадь земельного участка – </w:t>
            </w:r>
            <w:r>
              <w:rPr>
                <w:sz w:val="20"/>
                <w:szCs w:val="20"/>
              </w:rPr>
              <w:t>30</w:t>
            </w:r>
            <w:r w:rsidRPr="00C70817">
              <w:rPr>
                <w:sz w:val="20"/>
                <w:szCs w:val="20"/>
              </w:rPr>
              <w:t>00 кв.м</w:t>
            </w:r>
          </w:p>
        </w:tc>
        <w:tc>
          <w:tcPr>
            <w:tcW w:w="2835" w:type="dxa"/>
          </w:tcPr>
          <w:p w:rsidR="007430A9" w:rsidRPr="00C70817" w:rsidRDefault="007430A9" w:rsidP="00B455E1">
            <w:pPr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Максимальный процент застройки определяется в соответствии с СНиП 2.07.01-89* «Градостроительство. Планировка и застройка городских и сельских поселений», региональными и местными нормативами градостроительного проектирования.</w:t>
            </w:r>
          </w:p>
          <w:p w:rsidR="007430A9" w:rsidRPr="00C70817" w:rsidRDefault="007430A9" w:rsidP="00B455E1">
            <w:pPr>
              <w:rPr>
                <w:sz w:val="20"/>
                <w:szCs w:val="20"/>
              </w:rPr>
            </w:pPr>
          </w:p>
        </w:tc>
      </w:tr>
    </w:tbl>
    <w:p w:rsidR="007430A9" w:rsidRDefault="007430A9" w:rsidP="007430A9"/>
    <w:p w:rsidR="007430A9" w:rsidRDefault="007430A9" w:rsidP="007430A9"/>
    <w:p w:rsidR="007430A9" w:rsidRPr="00C70817" w:rsidRDefault="007430A9" w:rsidP="007430A9">
      <w:pPr>
        <w:pStyle w:val="31"/>
        <w:rPr>
          <w:rFonts w:cs="Times New Roman"/>
          <w:sz w:val="20"/>
          <w:szCs w:val="20"/>
        </w:rPr>
      </w:pPr>
      <w:bookmarkStart w:id="2" w:name="_Toc273950712"/>
      <w:bookmarkStart w:id="3" w:name="_Toc293046301"/>
      <w:r w:rsidRPr="00C70817">
        <w:rPr>
          <w:rFonts w:cs="Times New Roman"/>
          <w:sz w:val="20"/>
          <w:szCs w:val="20"/>
        </w:rPr>
        <w:t>ЗОНА ЗАСТРОЙКИ СРЕДНЕЭТАЖНЫМИ ЖИЛЫМИ ДОМАМИ (Ж 3)</w:t>
      </w:r>
      <w:bookmarkEnd w:id="2"/>
      <w:bookmarkEnd w:id="3"/>
    </w:p>
    <w:p w:rsidR="007430A9" w:rsidRPr="00C70817" w:rsidRDefault="007430A9" w:rsidP="007430A9">
      <w:pPr>
        <w:keepNext/>
        <w:jc w:val="center"/>
        <w:rPr>
          <w:b/>
          <w:sz w:val="20"/>
          <w:szCs w:val="20"/>
          <w:u w:val="single"/>
        </w:rPr>
      </w:pPr>
    </w:p>
    <w:p w:rsidR="007430A9" w:rsidRPr="00C70817" w:rsidRDefault="007430A9" w:rsidP="007430A9">
      <w:pPr>
        <w:keepNext/>
        <w:jc w:val="center"/>
        <w:rPr>
          <w:b/>
          <w:sz w:val="20"/>
          <w:szCs w:val="20"/>
        </w:rPr>
      </w:pPr>
      <w:r w:rsidRPr="00C70817">
        <w:rPr>
          <w:b/>
          <w:sz w:val="20"/>
          <w:szCs w:val="20"/>
        </w:rPr>
        <w:t>1.   ОСНОВНЫЕ ВИДЫ РАЗРЕШЁННОГО ИСПОЛЬЗОВАНИЯ</w:t>
      </w:r>
    </w:p>
    <w:tbl>
      <w:tblPr>
        <w:tblW w:w="10349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45"/>
        <w:gridCol w:w="3969"/>
        <w:gridCol w:w="2835"/>
      </w:tblGrid>
      <w:tr w:rsidR="007430A9" w:rsidRPr="00C70817">
        <w:trPr>
          <w:trHeight w:val="552"/>
        </w:trPr>
        <w:tc>
          <w:tcPr>
            <w:tcW w:w="3545" w:type="dxa"/>
            <w:vAlign w:val="center"/>
          </w:tcPr>
          <w:p w:rsidR="007430A9" w:rsidRPr="00C70817" w:rsidRDefault="007430A9" w:rsidP="00B455E1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ВИДЫ РАЗРЕШЕННОГО ИСПОЛЬЗОВАНИЯ ЗЕМЕЛЬНЫХ УЧАСТКОВ И ОКС</w:t>
            </w:r>
          </w:p>
        </w:tc>
        <w:tc>
          <w:tcPr>
            <w:tcW w:w="3969" w:type="dxa"/>
            <w:vAlign w:val="center"/>
          </w:tcPr>
          <w:p w:rsidR="007430A9" w:rsidRPr="00C70817" w:rsidRDefault="007430A9" w:rsidP="00B455E1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2835" w:type="dxa"/>
            <w:vAlign w:val="center"/>
          </w:tcPr>
          <w:p w:rsidR="007430A9" w:rsidRPr="00C70817" w:rsidRDefault="007430A9" w:rsidP="00B455E1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ОГРАНИЧЕНИЯ ИСПОЛЬЗОВАНИЯ ЗЕМЕЛЬНЫХ УЧАСТКОВ И ОКС</w:t>
            </w:r>
          </w:p>
        </w:tc>
      </w:tr>
      <w:tr w:rsidR="007430A9" w:rsidRPr="00C70817">
        <w:tc>
          <w:tcPr>
            <w:tcW w:w="3545" w:type="dxa"/>
          </w:tcPr>
          <w:p w:rsidR="007430A9" w:rsidRPr="00EA63CB" w:rsidRDefault="007430A9" w:rsidP="00B455E1">
            <w:pPr>
              <w:pStyle w:val="a9"/>
              <w:jc w:val="both"/>
              <w:rPr>
                <w:sz w:val="20"/>
              </w:rPr>
            </w:pPr>
            <w:r w:rsidRPr="00347A0E">
              <w:rPr>
                <w:sz w:val="20"/>
              </w:rPr>
              <w:t>Хранение автотранспорта</w:t>
            </w:r>
          </w:p>
        </w:tc>
        <w:tc>
          <w:tcPr>
            <w:tcW w:w="3969" w:type="dxa"/>
          </w:tcPr>
          <w:p w:rsidR="007430A9" w:rsidRDefault="007430A9" w:rsidP="00B455E1">
            <w:pPr>
              <w:widowControl w:val="0"/>
              <w:spacing w:line="239" w:lineRule="auto"/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Минимальная площадь земельного участка – </w:t>
            </w:r>
            <w:r>
              <w:rPr>
                <w:sz w:val="20"/>
                <w:szCs w:val="20"/>
              </w:rPr>
              <w:t>5</w:t>
            </w:r>
            <w:r w:rsidRPr="00C70817">
              <w:rPr>
                <w:sz w:val="20"/>
                <w:szCs w:val="20"/>
              </w:rPr>
              <w:t xml:space="preserve">0 </w:t>
            </w:r>
            <w:proofErr w:type="gramStart"/>
            <w:r w:rsidRPr="00C70817">
              <w:rPr>
                <w:sz w:val="20"/>
                <w:szCs w:val="20"/>
              </w:rPr>
              <w:t>кв.м</w:t>
            </w:r>
            <w:proofErr w:type="gramEnd"/>
          </w:p>
          <w:p w:rsidR="007430A9" w:rsidRPr="00C70817" w:rsidRDefault="007430A9" w:rsidP="00B455E1">
            <w:pPr>
              <w:widowControl w:val="0"/>
              <w:spacing w:line="239" w:lineRule="auto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7430A9" w:rsidRPr="00C70817" w:rsidRDefault="007430A9" w:rsidP="00B455E1">
            <w:pPr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Нормы расчета стоянок автомобилей предусмотреть в соответствии с Приложением 9 к СНиПу 2.07.01-89* «Градостроительство. Планировка и застройка городских и сельских поселений»</w:t>
            </w:r>
          </w:p>
        </w:tc>
      </w:tr>
    </w:tbl>
    <w:p w:rsidR="00CE205C" w:rsidRDefault="00CE205C" w:rsidP="00CE205C">
      <w:pPr>
        <w:tabs>
          <w:tab w:val="left" w:pos="168"/>
          <w:tab w:val="left" w:leader="underscore" w:pos="5717"/>
        </w:tabs>
        <w:rPr>
          <w:szCs w:val="24"/>
        </w:rPr>
      </w:pPr>
    </w:p>
    <w:p w:rsidR="00761D60" w:rsidRDefault="00761D60" w:rsidP="00D24550">
      <w:pPr>
        <w:tabs>
          <w:tab w:val="left" w:pos="168"/>
          <w:tab w:val="left" w:leader="underscore" w:pos="5717"/>
        </w:tabs>
        <w:rPr>
          <w:szCs w:val="24"/>
          <w:lang w:val="en-US"/>
        </w:rPr>
      </w:pPr>
    </w:p>
    <w:p w:rsidR="00761D60" w:rsidRPr="00C70817" w:rsidRDefault="00761D60" w:rsidP="00761D60">
      <w:pPr>
        <w:pStyle w:val="31"/>
        <w:rPr>
          <w:rFonts w:cs="Times New Roman"/>
          <w:sz w:val="20"/>
          <w:szCs w:val="20"/>
        </w:rPr>
      </w:pPr>
      <w:r w:rsidRPr="00C70817">
        <w:rPr>
          <w:rFonts w:cs="Times New Roman"/>
          <w:sz w:val="20"/>
          <w:szCs w:val="20"/>
        </w:rPr>
        <w:t xml:space="preserve">ЗОНА </w:t>
      </w:r>
      <w:r>
        <w:rPr>
          <w:rFonts w:cs="Times New Roman"/>
          <w:sz w:val="20"/>
          <w:szCs w:val="20"/>
        </w:rPr>
        <w:t>ОБЩЕСТВЕННОГО НАЗНАЧЕНИЯ</w:t>
      </w:r>
      <w:r w:rsidRPr="00C70817">
        <w:rPr>
          <w:rFonts w:cs="Times New Roman"/>
          <w:sz w:val="20"/>
          <w:szCs w:val="20"/>
        </w:rPr>
        <w:t xml:space="preserve"> (</w:t>
      </w:r>
      <w:r>
        <w:rPr>
          <w:rFonts w:cs="Times New Roman"/>
          <w:sz w:val="20"/>
          <w:szCs w:val="20"/>
        </w:rPr>
        <w:t>ОД3 2</w:t>
      </w:r>
      <w:r w:rsidRPr="00C70817">
        <w:rPr>
          <w:rFonts w:cs="Times New Roman"/>
          <w:sz w:val="20"/>
          <w:szCs w:val="20"/>
        </w:rPr>
        <w:t>)</w:t>
      </w:r>
    </w:p>
    <w:p w:rsidR="00761D60" w:rsidRPr="00C70817" w:rsidRDefault="00761D60" w:rsidP="00761D60">
      <w:pPr>
        <w:keepNext/>
        <w:jc w:val="center"/>
        <w:rPr>
          <w:b/>
          <w:sz w:val="20"/>
          <w:szCs w:val="20"/>
          <w:u w:val="single"/>
        </w:rPr>
      </w:pPr>
    </w:p>
    <w:p w:rsidR="00761D60" w:rsidRPr="00C70817" w:rsidRDefault="00761D60" w:rsidP="00761D60">
      <w:pPr>
        <w:keepNext/>
        <w:jc w:val="center"/>
        <w:rPr>
          <w:b/>
          <w:sz w:val="20"/>
          <w:szCs w:val="20"/>
        </w:rPr>
      </w:pPr>
      <w:r w:rsidRPr="00C70817">
        <w:rPr>
          <w:b/>
          <w:sz w:val="20"/>
          <w:szCs w:val="20"/>
        </w:rPr>
        <w:t xml:space="preserve">1.   </w:t>
      </w:r>
      <w:r>
        <w:rPr>
          <w:b/>
          <w:sz w:val="20"/>
          <w:szCs w:val="20"/>
        </w:rPr>
        <w:t>УСЛОВНО РАЗРЕШЕННЫЕ</w:t>
      </w:r>
      <w:r w:rsidRPr="00C70817">
        <w:rPr>
          <w:b/>
          <w:sz w:val="20"/>
          <w:szCs w:val="20"/>
        </w:rPr>
        <w:t xml:space="preserve"> ВИДЫ ИСПОЛЬЗОВАНИЯ</w:t>
      </w:r>
    </w:p>
    <w:tbl>
      <w:tblPr>
        <w:tblW w:w="10349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45"/>
        <w:gridCol w:w="3969"/>
        <w:gridCol w:w="2835"/>
      </w:tblGrid>
      <w:tr w:rsidR="00761D60" w:rsidRPr="00C70817">
        <w:trPr>
          <w:trHeight w:val="552"/>
        </w:trPr>
        <w:tc>
          <w:tcPr>
            <w:tcW w:w="3545" w:type="dxa"/>
            <w:vAlign w:val="center"/>
          </w:tcPr>
          <w:p w:rsidR="00761D60" w:rsidRPr="00C70817" w:rsidRDefault="00761D60" w:rsidP="00761D60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ВИДЫ РАЗРЕШЕННОГО ИСПОЛЬЗОВАНИЯ ЗЕМЕЛЬНЫХ УЧАСТКОВ И ОКС</w:t>
            </w:r>
          </w:p>
        </w:tc>
        <w:tc>
          <w:tcPr>
            <w:tcW w:w="3969" w:type="dxa"/>
            <w:vAlign w:val="center"/>
          </w:tcPr>
          <w:p w:rsidR="00761D60" w:rsidRPr="00C70817" w:rsidRDefault="00761D60" w:rsidP="00761D60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2835" w:type="dxa"/>
            <w:vAlign w:val="center"/>
          </w:tcPr>
          <w:p w:rsidR="00761D60" w:rsidRPr="00C70817" w:rsidRDefault="00761D60" w:rsidP="00761D60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ОГРАНИЧЕНИЯ ИСПОЛЬЗОВАНИЯ ЗЕМЕЛЬНЫХ УЧАСТКОВ И ОКС</w:t>
            </w:r>
          </w:p>
        </w:tc>
      </w:tr>
      <w:tr w:rsidR="00761D60" w:rsidRPr="00C70817">
        <w:tc>
          <w:tcPr>
            <w:tcW w:w="3545" w:type="dxa"/>
          </w:tcPr>
          <w:p w:rsidR="00761D60" w:rsidRPr="00761D60" w:rsidRDefault="00761D60" w:rsidP="00761D60">
            <w:pPr>
              <w:pStyle w:val="a9"/>
              <w:jc w:val="both"/>
              <w:rPr>
                <w:sz w:val="20"/>
              </w:rPr>
            </w:pPr>
            <w:r w:rsidRPr="00580E15">
              <w:rPr>
                <w:sz w:val="20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969" w:type="dxa"/>
          </w:tcPr>
          <w:p w:rsidR="00761D60" w:rsidRDefault="00761D60" w:rsidP="00761D60">
            <w:pPr>
              <w:widowControl w:val="0"/>
              <w:spacing w:line="239" w:lineRule="auto"/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Минимальная площадь земельного участка – </w:t>
            </w:r>
            <w:r>
              <w:rPr>
                <w:sz w:val="20"/>
                <w:szCs w:val="20"/>
              </w:rPr>
              <w:t>5</w:t>
            </w:r>
            <w:r w:rsidRPr="00C70817">
              <w:rPr>
                <w:sz w:val="20"/>
                <w:szCs w:val="20"/>
              </w:rPr>
              <w:t xml:space="preserve">0 </w:t>
            </w:r>
            <w:proofErr w:type="gramStart"/>
            <w:r w:rsidRPr="00C70817">
              <w:rPr>
                <w:sz w:val="20"/>
                <w:szCs w:val="20"/>
              </w:rPr>
              <w:t>кв.м</w:t>
            </w:r>
            <w:proofErr w:type="gramEnd"/>
          </w:p>
          <w:p w:rsidR="00761D60" w:rsidRPr="00C70817" w:rsidRDefault="00761D60" w:rsidP="00761D60">
            <w:pPr>
              <w:widowControl w:val="0"/>
              <w:spacing w:line="239" w:lineRule="auto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761D60" w:rsidRPr="00C70817" w:rsidRDefault="00270A0C" w:rsidP="00270A0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действующими техническими регламентами, правилами и нормами</w:t>
            </w:r>
          </w:p>
        </w:tc>
      </w:tr>
    </w:tbl>
    <w:p w:rsidR="00761D60" w:rsidRPr="00270A0C" w:rsidRDefault="00761D60" w:rsidP="00D24550">
      <w:pPr>
        <w:tabs>
          <w:tab w:val="left" w:pos="168"/>
          <w:tab w:val="left" w:leader="underscore" w:pos="5717"/>
        </w:tabs>
        <w:rPr>
          <w:szCs w:val="24"/>
        </w:rPr>
      </w:pPr>
    </w:p>
    <w:p w:rsidR="005C4A38" w:rsidRDefault="005C4A38" w:rsidP="00D24550">
      <w:pPr>
        <w:tabs>
          <w:tab w:val="left" w:pos="168"/>
          <w:tab w:val="left" w:leader="underscore" w:pos="5717"/>
        </w:tabs>
        <w:rPr>
          <w:szCs w:val="24"/>
        </w:rPr>
      </w:pPr>
    </w:p>
    <w:p w:rsidR="00580E15" w:rsidRPr="00C70817" w:rsidRDefault="00580E15" w:rsidP="00580E15">
      <w:pPr>
        <w:pStyle w:val="31"/>
        <w:rPr>
          <w:rFonts w:cs="Times New Roman"/>
          <w:sz w:val="20"/>
          <w:szCs w:val="20"/>
        </w:rPr>
      </w:pPr>
      <w:r w:rsidRPr="00C70817">
        <w:rPr>
          <w:rFonts w:cs="Times New Roman"/>
          <w:sz w:val="20"/>
          <w:szCs w:val="20"/>
        </w:rPr>
        <w:t xml:space="preserve">ЗОНА </w:t>
      </w:r>
      <w:r w:rsidR="00764C61">
        <w:rPr>
          <w:rFonts w:cs="Times New Roman"/>
          <w:sz w:val="20"/>
          <w:szCs w:val="20"/>
        </w:rPr>
        <w:t>УЧРЕЖДЕНИЙ ОТДЫХА, СПОРТА И ТУРИЗМА</w:t>
      </w:r>
      <w:r w:rsidRPr="00C70817">
        <w:rPr>
          <w:rFonts w:cs="Times New Roman"/>
          <w:sz w:val="20"/>
          <w:szCs w:val="20"/>
        </w:rPr>
        <w:t xml:space="preserve"> (</w:t>
      </w:r>
      <w:r w:rsidR="00764C61">
        <w:rPr>
          <w:rFonts w:cs="Times New Roman"/>
          <w:sz w:val="20"/>
          <w:szCs w:val="20"/>
        </w:rPr>
        <w:t>РЗ 2</w:t>
      </w:r>
      <w:r w:rsidRPr="00C70817">
        <w:rPr>
          <w:rFonts w:cs="Times New Roman"/>
          <w:sz w:val="20"/>
          <w:szCs w:val="20"/>
        </w:rPr>
        <w:t>)</w:t>
      </w:r>
    </w:p>
    <w:p w:rsidR="00580E15" w:rsidRPr="00C70817" w:rsidRDefault="00580E15" w:rsidP="00580E15">
      <w:pPr>
        <w:keepNext/>
        <w:jc w:val="center"/>
        <w:rPr>
          <w:b/>
          <w:sz w:val="20"/>
          <w:szCs w:val="20"/>
          <w:u w:val="single"/>
        </w:rPr>
      </w:pPr>
    </w:p>
    <w:p w:rsidR="00580E15" w:rsidRPr="00C70817" w:rsidRDefault="00580E15" w:rsidP="00580E15">
      <w:pPr>
        <w:keepNext/>
        <w:jc w:val="center"/>
        <w:rPr>
          <w:b/>
          <w:sz w:val="20"/>
          <w:szCs w:val="20"/>
        </w:rPr>
      </w:pPr>
      <w:r w:rsidRPr="00C70817">
        <w:rPr>
          <w:b/>
          <w:sz w:val="20"/>
          <w:szCs w:val="20"/>
        </w:rPr>
        <w:t xml:space="preserve">1.   </w:t>
      </w:r>
      <w:r w:rsidR="00764C61" w:rsidRPr="00C70817">
        <w:rPr>
          <w:b/>
          <w:sz w:val="20"/>
          <w:szCs w:val="20"/>
        </w:rPr>
        <w:t>ОСНОВНЫЕ ВИДЫ РАЗРЕШЁННОГО ИСПОЛЬЗОВАНИЯ</w:t>
      </w:r>
    </w:p>
    <w:tbl>
      <w:tblPr>
        <w:tblW w:w="10349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45"/>
        <w:gridCol w:w="3969"/>
        <w:gridCol w:w="2835"/>
      </w:tblGrid>
      <w:tr w:rsidR="00580E15" w:rsidRPr="00C70817">
        <w:trPr>
          <w:trHeight w:val="552"/>
        </w:trPr>
        <w:tc>
          <w:tcPr>
            <w:tcW w:w="3545" w:type="dxa"/>
            <w:vAlign w:val="center"/>
          </w:tcPr>
          <w:p w:rsidR="00580E15" w:rsidRPr="00C70817" w:rsidRDefault="00580E15" w:rsidP="00E96E7B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ВИДЫ РАЗРЕШЕННОГО ИСПОЛЬЗОВАНИЯ ЗЕМЕЛЬНЫХ УЧАСТКОВ И ОКС</w:t>
            </w:r>
          </w:p>
        </w:tc>
        <w:tc>
          <w:tcPr>
            <w:tcW w:w="3969" w:type="dxa"/>
            <w:vAlign w:val="center"/>
          </w:tcPr>
          <w:p w:rsidR="00580E15" w:rsidRPr="00C70817" w:rsidRDefault="00580E15" w:rsidP="00E96E7B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2835" w:type="dxa"/>
            <w:vAlign w:val="center"/>
          </w:tcPr>
          <w:p w:rsidR="00580E15" w:rsidRPr="00C70817" w:rsidRDefault="00580E15" w:rsidP="00E96E7B">
            <w:pPr>
              <w:jc w:val="center"/>
              <w:rPr>
                <w:b/>
                <w:sz w:val="20"/>
                <w:szCs w:val="20"/>
              </w:rPr>
            </w:pPr>
            <w:r w:rsidRPr="00C70817">
              <w:rPr>
                <w:b/>
                <w:sz w:val="20"/>
                <w:szCs w:val="20"/>
              </w:rPr>
              <w:t>ОГРАНИЧЕНИЯ ИСПОЛЬЗОВАНИЯ ЗЕМЕЛЬНЫХ УЧАСТКОВ И ОКС</w:t>
            </w:r>
          </w:p>
        </w:tc>
      </w:tr>
      <w:tr w:rsidR="00580E15" w:rsidRPr="00C70817">
        <w:tc>
          <w:tcPr>
            <w:tcW w:w="3545" w:type="dxa"/>
          </w:tcPr>
          <w:p w:rsidR="00580E15" w:rsidRPr="00761D60" w:rsidRDefault="00764C61" w:rsidP="00E96E7B">
            <w:pPr>
              <w:pStyle w:val="a9"/>
              <w:jc w:val="both"/>
              <w:rPr>
                <w:sz w:val="20"/>
              </w:rPr>
            </w:pPr>
            <w:r w:rsidRPr="00347A0E">
              <w:rPr>
                <w:sz w:val="20"/>
              </w:rPr>
              <w:t>парк</w:t>
            </w:r>
          </w:p>
        </w:tc>
        <w:tc>
          <w:tcPr>
            <w:tcW w:w="3969" w:type="dxa"/>
          </w:tcPr>
          <w:p w:rsidR="00580E15" w:rsidRDefault="00580E15" w:rsidP="00580E15">
            <w:pPr>
              <w:widowControl w:val="0"/>
              <w:spacing w:line="239" w:lineRule="auto"/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Минимальная площадь земельного участка – </w:t>
            </w:r>
            <w:r>
              <w:rPr>
                <w:sz w:val="20"/>
                <w:szCs w:val="20"/>
              </w:rPr>
              <w:t>4</w:t>
            </w:r>
            <w:r w:rsidRPr="00C70817">
              <w:rPr>
                <w:sz w:val="20"/>
                <w:szCs w:val="20"/>
              </w:rPr>
              <w:t xml:space="preserve">00 </w:t>
            </w:r>
            <w:proofErr w:type="gramStart"/>
            <w:r w:rsidRPr="00C70817">
              <w:rPr>
                <w:sz w:val="20"/>
                <w:szCs w:val="20"/>
              </w:rPr>
              <w:t>кв.м</w:t>
            </w:r>
            <w:proofErr w:type="gramEnd"/>
          </w:p>
          <w:p w:rsidR="00580E15" w:rsidRPr="00C70817" w:rsidRDefault="00580E15" w:rsidP="00580E15">
            <w:pPr>
              <w:widowControl w:val="0"/>
              <w:spacing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Максимальная </w:t>
            </w:r>
            <w:r w:rsidRPr="00C70817">
              <w:rPr>
                <w:sz w:val="20"/>
                <w:szCs w:val="20"/>
              </w:rPr>
              <w:t xml:space="preserve">площадь земельного участка – </w:t>
            </w:r>
            <w:r>
              <w:rPr>
                <w:sz w:val="20"/>
                <w:szCs w:val="20"/>
              </w:rPr>
              <w:t>20</w:t>
            </w:r>
            <w:r w:rsidRPr="00C70817">
              <w:rPr>
                <w:sz w:val="20"/>
                <w:szCs w:val="20"/>
              </w:rPr>
              <w:t xml:space="preserve">00 кв.м </w:t>
            </w:r>
          </w:p>
        </w:tc>
        <w:tc>
          <w:tcPr>
            <w:tcW w:w="2835" w:type="dxa"/>
          </w:tcPr>
          <w:p w:rsidR="00580E15" w:rsidRPr="00C70817" w:rsidRDefault="00580E15" w:rsidP="00E96E7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действующими техническими регламентами, правилами и нормами</w:t>
            </w:r>
          </w:p>
        </w:tc>
      </w:tr>
      <w:tr w:rsidR="00E96E7B" w:rsidRPr="00C70817">
        <w:tc>
          <w:tcPr>
            <w:tcW w:w="3545" w:type="dxa"/>
          </w:tcPr>
          <w:p w:rsidR="00E96E7B" w:rsidRPr="00764C61" w:rsidRDefault="00E96E7B" w:rsidP="00E96E7B">
            <w:pPr>
              <w:pStyle w:val="a9"/>
              <w:jc w:val="both"/>
              <w:rPr>
                <w:sz w:val="20"/>
                <w:highlight w:val="magenta"/>
              </w:rPr>
            </w:pPr>
          </w:p>
        </w:tc>
        <w:tc>
          <w:tcPr>
            <w:tcW w:w="3969" w:type="dxa"/>
          </w:tcPr>
          <w:p w:rsidR="00E96E7B" w:rsidRPr="00C70817" w:rsidRDefault="00E96E7B" w:rsidP="00580E15">
            <w:pPr>
              <w:widowControl w:val="0"/>
              <w:spacing w:line="239" w:lineRule="auto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96E7B" w:rsidRDefault="00E96E7B" w:rsidP="00E96E7B">
            <w:pPr>
              <w:jc w:val="left"/>
              <w:rPr>
                <w:sz w:val="20"/>
                <w:szCs w:val="20"/>
              </w:rPr>
            </w:pPr>
          </w:p>
        </w:tc>
      </w:tr>
    </w:tbl>
    <w:p w:rsidR="00270A0C" w:rsidRDefault="00270A0C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AB12EC" w:rsidP="00A75763">
      <w:pPr>
        <w:jc w:val="right"/>
        <w:rPr>
          <w:lang w:val="en-US"/>
        </w:rPr>
      </w:pPr>
      <w:r w:rsidRPr="00A75763">
        <w:rPr>
          <w:noProof/>
          <w:lang w:eastAsia="ru-RU"/>
        </w:rPr>
        <w:lastRenderedPageBreak/>
        <w:drawing>
          <wp:inline distT="0" distB="0" distL="0" distR="0">
            <wp:extent cx="6189345" cy="8754745"/>
            <wp:effectExtent l="0" t="0" r="0" b="0"/>
            <wp:docPr id="1" name="Рисунок 1" descr="пти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тичник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A75763">
      <w:pPr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Default="00CB0AD5" w:rsidP="00362BBE">
      <w:pPr>
        <w:jc w:val="right"/>
        <w:rPr>
          <w:lang w:val="en-US"/>
        </w:rPr>
      </w:pPr>
    </w:p>
    <w:p w:rsidR="00CB0AD5" w:rsidRPr="00CB0AD5" w:rsidRDefault="00CB0AD5" w:rsidP="00A75763">
      <w:pPr>
        <w:rPr>
          <w:lang w:val="en-US"/>
        </w:rPr>
      </w:pPr>
    </w:p>
    <w:p w:rsidR="00CB0AD5" w:rsidRDefault="00AB12EC" w:rsidP="00362BBE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615" cy="8406765"/>
            <wp:effectExtent l="0" t="0" r="0" b="0"/>
            <wp:docPr id="2" name="Рисунок 2" descr="S__Бузова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Бузова Ж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D5" w:rsidRPr="00CB0AD5" w:rsidRDefault="00AB12EC" w:rsidP="00362BBE">
      <w:pPr>
        <w:jc w:val="right"/>
        <w:rPr>
          <w:lang w:val="en-US"/>
        </w:rPr>
      </w:pPr>
      <w:r w:rsidRPr="00CB0AD5">
        <w:rPr>
          <w:noProof/>
          <w:lang w:eastAsia="ru-RU"/>
        </w:rPr>
        <w:lastRenderedPageBreak/>
        <w:drawing>
          <wp:inline distT="0" distB="0" distL="0" distR="0">
            <wp:extent cx="6182360" cy="8754745"/>
            <wp:effectExtent l="0" t="0" r="0" b="0"/>
            <wp:docPr id="3" name="Рисунок 3" descr="УГ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ГМ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7E" w:rsidRDefault="00AB12EC" w:rsidP="00362BBE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0" b="0"/>
            <wp:docPr id="4" name="Рисунок 4" descr="обухова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ухова,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0" b="0"/>
            <wp:docPr id="5" name="Рисунок 5" descr="Ленина8,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нина8,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0" b="0"/>
            <wp:docPr id="6" name="Рисунок 6" descr="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р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63" w:rsidRDefault="00A75763" w:rsidP="00362BBE">
      <w:pPr>
        <w:jc w:val="right"/>
        <w:rPr>
          <w:lang w:val="en-US"/>
        </w:rPr>
      </w:pPr>
    </w:p>
    <w:p w:rsidR="00A75763" w:rsidRDefault="00A75763" w:rsidP="00362BBE">
      <w:pPr>
        <w:jc w:val="right"/>
        <w:rPr>
          <w:lang w:val="en-US"/>
        </w:rPr>
      </w:pPr>
    </w:p>
    <w:p w:rsidR="00A75763" w:rsidRDefault="00A75763" w:rsidP="00362BBE">
      <w:pPr>
        <w:jc w:val="right"/>
        <w:rPr>
          <w:lang w:val="en-US"/>
        </w:rPr>
      </w:pPr>
    </w:p>
    <w:p w:rsidR="00A75763" w:rsidRDefault="00A75763" w:rsidP="00362BBE">
      <w:pPr>
        <w:jc w:val="right"/>
        <w:rPr>
          <w:lang w:val="en-US"/>
        </w:rPr>
      </w:pPr>
    </w:p>
    <w:p w:rsidR="00B577A8" w:rsidRPr="00B577A8" w:rsidRDefault="00AB12EC" w:rsidP="00362BBE">
      <w:pPr>
        <w:jc w:val="right"/>
        <w:rPr>
          <w:lang w:val="en-US"/>
        </w:rPr>
      </w:pPr>
      <w:r w:rsidRPr="00B577A8">
        <w:rPr>
          <w:noProof/>
          <w:lang w:eastAsia="ru-RU"/>
        </w:rPr>
        <w:lastRenderedPageBreak/>
        <w:drawing>
          <wp:inline distT="0" distB="0" distL="0" distR="0">
            <wp:extent cx="6435090" cy="9096375"/>
            <wp:effectExtent l="0" t="0" r="0" b="0"/>
            <wp:docPr id="7" name="Рисунок 7" descr="Чубаров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убарова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85E" w:rsidRPr="00E6585E" w:rsidRDefault="00AB12EC" w:rsidP="00362BBE">
      <w:pPr>
        <w:jc w:val="right"/>
        <w:rPr>
          <w:lang w:val="en-US"/>
        </w:rPr>
      </w:pPr>
      <w:r w:rsidRPr="00E6585E">
        <w:rPr>
          <w:noProof/>
          <w:lang w:eastAsia="ru-RU"/>
        </w:rPr>
        <w:lastRenderedPageBreak/>
        <w:drawing>
          <wp:inline distT="0" distB="0" distL="0" distR="0">
            <wp:extent cx="6278245" cy="8884920"/>
            <wp:effectExtent l="0" t="0" r="0" b="0"/>
            <wp:docPr id="8" name="Рисунок 8" descr="Чубаров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убарова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63" w:rsidRDefault="00A75763" w:rsidP="00362BBE">
      <w:pPr>
        <w:jc w:val="right"/>
        <w:rPr>
          <w:lang w:val="en-US"/>
        </w:rPr>
      </w:pPr>
    </w:p>
    <w:p w:rsidR="00E6585E" w:rsidRDefault="00E6585E" w:rsidP="00362BBE">
      <w:pPr>
        <w:jc w:val="right"/>
        <w:rPr>
          <w:lang w:val="en-US"/>
        </w:rPr>
      </w:pPr>
    </w:p>
    <w:p w:rsidR="00E412BB" w:rsidRPr="00E412BB" w:rsidRDefault="00AB12EC" w:rsidP="00362BBE">
      <w:pPr>
        <w:jc w:val="right"/>
        <w:rPr>
          <w:lang w:val="en-US"/>
        </w:rPr>
      </w:pPr>
      <w:r w:rsidRPr="00E412BB">
        <w:rPr>
          <w:noProof/>
          <w:lang w:eastAsia="ru-RU"/>
        </w:rPr>
        <w:lastRenderedPageBreak/>
        <w:drawing>
          <wp:inline distT="0" distB="0" distL="0" distR="0">
            <wp:extent cx="6428105" cy="9109710"/>
            <wp:effectExtent l="0" t="0" r="0" b="0"/>
            <wp:docPr id="9" name="Рисунок 9" descr="Чубаров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убарова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91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95" w:rsidRPr="009A2C6B" w:rsidRDefault="00AB12EC" w:rsidP="00362BBE">
      <w:pPr>
        <w:jc w:val="right"/>
        <w:rPr>
          <w:lang w:val="en-US"/>
        </w:rPr>
      </w:pPr>
      <w:r w:rsidRPr="009A2C6B">
        <w:rPr>
          <w:noProof/>
          <w:lang w:eastAsia="ru-RU"/>
        </w:rPr>
        <w:lastRenderedPageBreak/>
        <w:drawing>
          <wp:inline distT="0" distB="0" distL="0" distR="0">
            <wp:extent cx="6278245" cy="8877935"/>
            <wp:effectExtent l="0" t="0" r="0" b="0"/>
            <wp:docPr id="10" name="Рисунок 10" descr="Чубаров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убарова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85E" w:rsidRDefault="00E6585E" w:rsidP="00362BBE">
      <w:pPr>
        <w:jc w:val="right"/>
        <w:rPr>
          <w:lang w:val="en-US"/>
        </w:rPr>
      </w:pPr>
    </w:p>
    <w:p w:rsidR="00881595" w:rsidRDefault="00881595" w:rsidP="00362BBE">
      <w:pPr>
        <w:jc w:val="right"/>
        <w:rPr>
          <w:lang w:val="en-US"/>
        </w:rPr>
      </w:pPr>
    </w:p>
    <w:p w:rsidR="00881595" w:rsidRPr="00881595" w:rsidRDefault="00AB12EC" w:rsidP="00362BBE">
      <w:pPr>
        <w:jc w:val="right"/>
        <w:rPr>
          <w:lang w:val="en-US"/>
        </w:rPr>
      </w:pPr>
      <w:r w:rsidRPr="00881595">
        <w:rPr>
          <w:noProof/>
          <w:lang w:eastAsia="ru-RU"/>
        </w:rPr>
        <w:lastRenderedPageBreak/>
        <w:drawing>
          <wp:inline distT="0" distB="0" distL="0" distR="0">
            <wp:extent cx="6428105" cy="9096375"/>
            <wp:effectExtent l="0" t="0" r="0" b="0"/>
            <wp:docPr id="11" name="Рисунок 11" descr="Чубаров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убарова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595" w:rsidRPr="00881595" w:rsidSect="00D24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781"/>
    <w:rsid w:val="000225B7"/>
    <w:rsid w:val="00027F9D"/>
    <w:rsid w:val="000329D5"/>
    <w:rsid w:val="0006749A"/>
    <w:rsid w:val="00077D58"/>
    <w:rsid w:val="000A2140"/>
    <w:rsid w:val="000A410B"/>
    <w:rsid w:val="000C272E"/>
    <w:rsid w:val="000D2488"/>
    <w:rsid w:val="000F4BB2"/>
    <w:rsid w:val="0011099D"/>
    <w:rsid w:val="00114EE7"/>
    <w:rsid w:val="00117898"/>
    <w:rsid w:val="00174501"/>
    <w:rsid w:val="001F0767"/>
    <w:rsid w:val="001F62E8"/>
    <w:rsid w:val="00222D17"/>
    <w:rsid w:val="002424FE"/>
    <w:rsid w:val="00267BBD"/>
    <w:rsid w:val="00270A0C"/>
    <w:rsid w:val="002968C4"/>
    <w:rsid w:val="002A33F1"/>
    <w:rsid w:val="002F2BB3"/>
    <w:rsid w:val="00300692"/>
    <w:rsid w:val="00322133"/>
    <w:rsid w:val="00337E58"/>
    <w:rsid w:val="00347A0E"/>
    <w:rsid w:val="003606C9"/>
    <w:rsid w:val="00362BBE"/>
    <w:rsid w:val="00373234"/>
    <w:rsid w:val="00383551"/>
    <w:rsid w:val="003A1B4C"/>
    <w:rsid w:val="003D6173"/>
    <w:rsid w:val="003D7A0C"/>
    <w:rsid w:val="004352B7"/>
    <w:rsid w:val="00455FF4"/>
    <w:rsid w:val="004D5832"/>
    <w:rsid w:val="004E2344"/>
    <w:rsid w:val="004E717E"/>
    <w:rsid w:val="0051412A"/>
    <w:rsid w:val="00514E4B"/>
    <w:rsid w:val="005320CE"/>
    <w:rsid w:val="00550951"/>
    <w:rsid w:val="00560367"/>
    <w:rsid w:val="00572CD8"/>
    <w:rsid w:val="00580E15"/>
    <w:rsid w:val="0059093B"/>
    <w:rsid w:val="005B6AFE"/>
    <w:rsid w:val="005C10DE"/>
    <w:rsid w:val="005C4A38"/>
    <w:rsid w:val="006522A4"/>
    <w:rsid w:val="00685DC9"/>
    <w:rsid w:val="00692416"/>
    <w:rsid w:val="006B0B55"/>
    <w:rsid w:val="006B6EC9"/>
    <w:rsid w:val="006F2B6B"/>
    <w:rsid w:val="00701220"/>
    <w:rsid w:val="00716829"/>
    <w:rsid w:val="007430A9"/>
    <w:rsid w:val="0075017A"/>
    <w:rsid w:val="007548F4"/>
    <w:rsid w:val="00761D60"/>
    <w:rsid w:val="00763117"/>
    <w:rsid w:val="00764C61"/>
    <w:rsid w:val="00767050"/>
    <w:rsid w:val="00771F62"/>
    <w:rsid w:val="00796CAF"/>
    <w:rsid w:val="007A3A64"/>
    <w:rsid w:val="007D4630"/>
    <w:rsid w:val="00827659"/>
    <w:rsid w:val="00881595"/>
    <w:rsid w:val="008A2B5F"/>
    <w:rsid w:val="008A615A"/>
    <w:rsid w:val="008E65AC"/>
    <w:rsid w:val="00907338"/>
    <w:rsid w:val="009223AE"/>
    <w:rsid w:val="00927408"/>
    <w:rsid w:val="00955FF3"/>
    <w:rsid w:val="0096671B"/>
    <w:rsid w:val="00970DD6"/>
    <w:rsid w:val="00977CB8"/>
    <w:rsid w:val="009A2C6B"/>
    <w:rsid w:val="009B2FDC"/>
    <w:rsid w:val="00A37803"/>
    <w:rsid w:val="00A37E6A"/>
    <w:rsid w:val="00A4427C"/>
    <w:rsid w:val="00A74F7C"/>
    <w:rsid w:val="00A75763"/>
    <w:rsid w:val="00AB12EC"/>
    <w:rsid w:val="00AC799D"/>
    <w:rsid w:val="00B455E1"/>
    <w:rsid w:val="00B577A8"/>
    <w:rsid w:val="00BD0D8F"/>
    <w:rsid w:val="00BE4B7C"/>
    <w:rsid w:val="00BF6781"/>
    <w:rsid w:val="00C05E35"/>
    <w:rsid w:val="00C238EE"/>
    <w:rsid w:val="00C359C3"/>
    <w:rsid w:val="00C372D9"/>
    <w:rsid w:val="00C529A0"/>
    <w:rsid w:val="00C53038"/>
    <w:rsid w:val="00C6233D"/>
    <w:rsid w:val="00C75696"/>
    <w:rsid w:val="00C86871"/>
    <w:rsid w:val="00C94CDB"/>
    <w:rsid w:val="00CB0AD5"/>
    <w:rsid w:val="00CE205C"/>
    <w:rsid w:val="00CE4AA5"/>
    <w:rsid w:val="00CF4592"/>
    <w:rsid w:val="00D24550"/>
    <w:rsid w:val="00D563EE"/>
    <w:rsid w:val="00D83E9B"/>
    <w:rsid w:val="00D8597F"/>
    <w:rsid w:val="00D8720C"/>
    <w:rsid w:val="00DA12BB"/>
    <w:rsid w:val="00DD608F"/>
    <w:rsid w:val="00DE422F"/>
    <w:rsid w:val="00DF18E8"/>
    <w:rsid w:val="00E1410D"/>
    <w:rsid w:val="00E17738"/>
    <w:rsid w:val="00E412BB"/>
    <w:rsid w:val="00E6585E"/>
    <w:rsid w:val="00E75ED4"/>
    <w:rsid w:val="00E96E7B"/>
    <w:rsid w:val="00EE371D"/>
    <w:rsid w:val="00EE5951"/>
    <w:rsid w:val="00EE6420"/>
    <w:rsid w:val="00EF5E52"/>
    <w:rsid w:val="00F04448"/>
    <w:rsid w:val="00F17D60"/>
    <w:rsid w:val="00F51ED5"/>
    <w:rsid w:val="00FC13B2"/>
    <w:rsid w:val="00FF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ECB3515-25CE-4E63-9F55-B81BC925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3AE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7430A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aliases w:val=" Знак Знак1"/>
    <w:link w:val="a1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F67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F6781"/>
    <w:rPr>
      <w:rFonts w:ascii="Tahoma" w:hAnsi="Tahoma" w:cs="Tahoma"/>
      <w:sz w:val="16"/>
      <w:szCs w:val="16"/>
    </w:rPr>
  </w:style>
  <w:style w:type="character" w:customStyle="1" w:styleId="a6">
    <w:name w:val="Îáû÷íûé Знак"/>
    <w:link w:val="a7"/>
    <w:locked/>
    <w:rsid w:val="00F04448"/>
    <w:rPr>
      <w:rFonts w:ascii="Times New Roman" w:eastAsia="Times New Roman" w:hAnsi="Times New Roman"/>
      <w:lang w:val="ru-RU" w:eastAsia="ru-RU" w:bidi="ar-SA"/>
    </w:rPr>
  </w:style>
  <w:style w:type="paragraph" w:customStyle="1" w:styleId="a7">
    <w:name w:val="Îáû÷íûé"/>
    <w:link w:val="a6"/>
    <w:rsid w:val="00F04448"/>
    <w:rPr>
      <w:rFonts w:ascii="Times New Roman" w:eastAsia="Times New Roman" w:hAnsi="Times New Roman"/>
    </w:rPr>
  </w:style>
  <w:style w:type="character" w:customStyle="1" w:styleId="a8">
    <w:name w:val="Гипертекстовая ссылка"/>
    <w:uiPriority w:val="99"/>
    <w:rsid w:val="00F04448"/>
    <w:rPr>
      <w:b/>
      <w:bCs/>
      <w:color w:val="106BBE"/>
    </w:rPr>
  </w:style>
  <w:style w:type="paragraph" w:customStyle="1" w:styleId="31">
    <w:name w:val="Стиль Заголовок 3 + подчеркивание"/>
    <w:basedOn w:val="3"/>
    <w:rsid w:val="007430A9"/>
    <w:pPr>
      <w:spacing w:before="120" w:after="0"/>
      <w:ind w:firstLine="709"/>
      <w:jc w:val="center"/>
    </w:pPr>
    <w:rPr>
      <w:rFonts w:ascii="Times New Roman" w:eastAsia="SimSun" w:hAnsi="Times New Roman" w:cs="Arial"/>
      <w:sz w:val="24"/>
      <w:szCs w:val="24"/>
      <w:u w:val="single"/>
      <w:lang w:eastAsia="zh-CN"/>
    </w:rPr>
  </w:style>
  <w:style w:type="paragraph" w:styleId="a9">
    <w:name w:val="No Spacing"/>
    <w:uiPriority w:val="1"/>
    <w:qFormat/>
    <w:rsid w:val="007430A9"/>
    <w:rPr>
      <w:rFonts w:ascii="Times New Roman" w:hAnsi="Times New Roman"/>
      <w:sz w:val="24"/>
      <w:lang w:eastAsia="en-US"/>
    </w:rPr>
  </w:style>
  <w:style w:type="character" w:customStyle="1" w:styleId="30">
    <w:name w:val="Заголовок 3 Знак"/>
    <w:link w:val="3"/>
    <w:uiPriority w:val="9"/>
    <w:semiHidden/>
    <w:rsid w:val="007430A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a1">
    <w:basedOn w:val="a"/>
    <w:link w:val="a0"/>
    <w:rsid w:val="00761D60"/>
    <w:pPr>
      <w:autoSpaceDE w:val="0"/>
      <w:autoSpaceDN w:val="0"/>
      <w:spacing w:after="160" w:line="240" w:lineRule="exact"/>
      <w:jc w:val="left"/>
    </w:pPr>
    <w:rPr>
      <w:rFonts w:ascii="Arial" w:eastAsia="Times New Roman" w:hAnsi="Arial" w:cs="Arial"/>
      <w:b/>
      <w:bCs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5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Владислава Владиславовна Малыхина</dc:creator>
  <cp:keywords/>
  <cp:lastModifiedBy>user</cp:lastModifiedBy>
  <cp:revision>2</cp:revision>
  <cp:lastPrinted>2020-10-22T03:51:00Z</cp:lastPrinted>
  <dcterms:created xsi:type="dcterms:W3CDTF">2020-10-26T00:19:00Z</dcterms:created>
  <dcterms:modified xsi:type="dcterms:W3CDTF">2020-10-26T00:19:00Z</dcterms:modified>
</cp:coreProperties>
</file>