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3DE" w:rsidRPr="00663DA0" w:rsidRDefault="00F673DE" w:rsidP="00F673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0" wp14:anchorId="1EF5EC0F" wp14:editId="5B6DB644">
            <wp:simplePos x="0" y="0"/>
            <wp:positionH relativeFrom="column">
              <wp:posOffset>2667000</wp:posOffset>
            </wp:positionH>
            <wp:positionV relativeFrom="paragraph">
              <wp:posOffset>-246380</wp:posOffset>
            </wp:positionV>
            <wp:extent cx="692150" cy="666750"/>
            <wp:effectExtent l="19050" t="19050" r="12700" b="19050"/>
            <wp:wrapSquare wrapText="left"/>
            <wp:docPr id="1" name="Рисунок 1" descr="Полный гер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лный герб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666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73DE" w:rsidRPr="00663DA0" w:rsidRDefault="00F673DE" w:rsidP="00F673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663DA0">
        <w:rPr>
          <w:rFonts w:ascii="Arial" w:eastAsia="Times New Roman" w:hAnsi="Arial" w:cs="Arial"/>
          <w:sz w:val="20"/>
          <w:szCs w:val="20"/>
          <w:lang w:eastAsia="ru-RU"/>
        </w:rPr>
        <w:br w:type="textWrapping" w:clear="all"/>
      </w:r>
    </w:p>
    <w:p w:rsidR="00F673DE" w:rsidRPr="00663DA0" w:rsidRDefault="00F673DE" w:rsidP="00F673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32"/>
          <w:szCs w:val="32"/>
          <w:lang w:eastAsia="ru-RU"/>
        </w:rPr>
      </w:pPr>
      <w:r w:rsidRPr="00663DA0">
        <w:rPr>
          <w:rFonts w:ascii="Times New Roman" w:eastAsia="Times New Roman" w:hAnsi="Times New Roman" w:cs="Arial"/>
          <w:b/>
          <w:sz w:val="32"/>
          <w:szCs w:val="32"/>
          <w:lang w:eastAsia="ru-RU"/>
        </w:rPr>
        <w:t>Камчатский край</w:t>
      </w:r>
    </w:p>
    <w:p w:rsidR="00F673DE" w:rsidRPr="00663DA0" w:rsidRDefault="00F673DE" w:rsidP="00F673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32"/>
          <w:szCs w:val="32"/>
          <w:lang w:eastAsia="ru-RU"/>
        </w:rPr>
      </w:pPr>
      <w:r w:rsidRPr="00663DA0">
        <w:rPr>
          <w:rFonts w:ascii="Times New Roman" w:eastAsia="Times New Roman" w:hAnsi="Times New Roman" w:cs="Arial"/>
          <w:b/>
          <w:sz w:val="32"/>
          <w:szCs w:val="32"/>
          <w:lang w:eastAsia="ru-RU"/>
        </w:rPr>
        <w:t>Администрация городского округа «поселок Палана»</w:t>
      </w:r>
    </w:p>
    <w:p w:rsidR="00F673DE" w:rsidRPr="00663DA0" w:rsidRDefault="00F673DE" w:rsidP="00F673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F673DE" w:rsidRPr="00663DA0" w:rsidRDefault="00F673DE" w:rsidP="00F673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663DA0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ПОСТАНОВЛЕНИЕ</w:t>
      </w:r>
    </w:p>
    <w:p w:rsidR="00F673DE" w:rsidRPr="00663DA0" w:rsidRDefault="00F673DE" w:rsidP="00F673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673DE" w:rsidRPr="00B347D3" w:rsidRDefault="00B347D3" w:rsidP="00B347D3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22.09.2020 </w:t>
      </w:r>
      <w:bookmarkStart w:id="0" w:name="_GoBack"/>
      <w:bookmarkEnd w:id="0"/>
      <w:r w:rsidRPr="00663DA0">
        <w:rPr>
          <w:rFonts w:ascii="Times New Roman" w:eastAsia="Times New Roman" w:hAnsi="Times New Roman" w:cs="Arial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259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03"/>
        <w:gridCol w:w="4652"/>
      </w:tblGrid>
      <w:tr w:rsidR="00F673DE" w:rsidRPr="00663DA0" w:rsidTr="00845A81">
        <w:tc>
          <w:tcPr>
            <w:tcW w:w="4785" w:type="dxa"/>
            <w:shd w:val="clear" w:color="auto" w:fill="auto"/>
          </w:tcPr>
          <w:p w:rsidR="00F673DE" w:rsidRPr="00663DA0" w:rsidRDefault="00F673DE" w:rsidP="00845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663DA0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О внесении изменений  в постановление Администрации городско</w:t>
            </w: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го округа «поселок Палана» от 27.11.2017 №  222</w:t>
            </w:r>
            <w:r w:rsidRPr="00663DA0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 xml:space="preserve"> «</w:t>
            </w:r>
            <w:r w:rsidRPr="00E82635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Об утверждении муниципальной программы «Повышение безопасности дорожного движения на территории городского</w:t>
            </w: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 xml:space="preserve"> округа «поселок Палана» </w:t>
            </w:r>
          </w:p>
        </w:tc>
        <w:tc>
          <w:tcPr>
            <w:tcW w:w="4785" w:type="dxa"/>
            <w:shd w:val="clear" w:color="auto" w:fill="auto"/>
          </w:tcPr>
          <w:p w:rsidR="00F673DE" w:rsidRPr="00663DA0" w:rsidRDefault="00F673DE" w:rsidP="00845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</w:p>
        </w:tc>
      </w:tr>
    </w:tbl>
    <w:p w:rsidR="00F673DE" w:rsidRPr="00663DA0" w:rsidRDefault="00F673DE" w:rsidP="00F673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F673DE" w:rsidRPr="00663DA0" w:rsidRDefault="00F673DE" w:rsidP="00F673DE">
      <w:pPr>
        <w:widowControl w:val="0"/>
        <w:autoSpaceDE w:val="0"/>
        <w:autoSpaceDN w:val="0"/>
        <w:adjustRightInd w:val="0"/>
        <w:spacing w:before="108" w:after="108" w:line="240" w:lineRule="auto"/>
        <w:ind w:firstLine="720"/>
        <w:jc w:val="both"/>
        <w:outlineLvl w:val="0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В соответствии с постановлением Администрации городского округа «поселок Палана» от 12.07.2018 № 82 «Об утверждении Порядка разработки, реализации и оценки эффективности муниципальных программ городского округа «поселок Палана», Методических указаний по разработке муниципальных программ городского округа «поселок Палана» и Методики оценки эффективности реализации муниципальных программ городского округа «поселок Палана»,</w:t>
      </w:r>
      <w:r w:rsidRPr="00824F8C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 xml:space="preserve"> </w:t>
      </w:r>
      <w:r w:rsidRPr="00663DA0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 xml:space="preserve">в целях повышения эффективности реализации и уточнения мероприятий </w:t>
      </w:r>
      <w:r w:rsidRPr="00663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</w:t>
      </w:r>
      <w:r w:rsidRPr="00663DA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 «</w:t>
      </w:r>
      <w:r w:rsidRPr="00E826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безопасности дорожного движения на территории городского округа «поселок Палана»  на 2018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- 2022</w:t>
      </w:r>
      <w:r w:rsidRPr="00E82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годы»</w:t>
      </w:r>
      <w:r w:rsidRPr="00663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</w:p>
    <w:p w:rsidR="00F673DE" w:rsidRDefault="00F673DE" w:rsidP="00F673D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673DE" w:rsidRPr="00663DA0" w:rsidRDefault="00F673DE" w:rsidP="00F673D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АДМИНИСТРАЦИЯ ПОСТАНОВЛЯЕТ</w:t>
      </w:r>
      <w:r w:rsidRPr="00663DA0">
        <w:rPr>
          <w:rFonts w:ascii="Times New Roman" w:eastAsia="Times New Roman" w:hAnsi="Times New Roman" w:cs="Arial"/>
          <w:sz w:val="24"/>
          <w:szCs w:val="24"/>
          <w:lang w:eastAsia="ru-RU"/>
        </w:rPr>
        <w:t>:</w:t>
      </w:r>
    </w:p>
    <w:p w:rsidR="00F673DE" w:rsidRPr="00663DA0" w:rsidRDefault="00F673DE" w:rsidP="00F673D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673DE" w:rsidRDefault="00F673DE" w:rsidP="00F673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663DA0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663DA0">
        <w:rPr>
          <w:rFonts w:ascii="Times New Roman" w:eastAsia="Times New Roman" w:hAnsi="Times New Roman" w:cs="Arial"/>
          <w:sz w:val="24"/>
          <w:szCs w:val="24"/>
          <w:lang w:eastAsia="ru-RU"/>
        </w:rPr>
        <w:t>1.  Внести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в постановление Администрации городского округа «поселок Палана» от 27.11.2017 № 222 «Об утверждении муниципальной программы «Повышение безопасности дорожного движения</w:t>
      </w:r>
      <w:r w:rsidRPr="00663DA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на территории городского округа</w:t>
      </w:r>
      <w:r w:rsidRPr="00663DA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«посёлок Палана»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(с изменениями </w:t>
      </w:r>
      <w:r w:rsidR="00810F95">
        <w:rPr>
          <w:rFonts w:ascii="Times New Roman" w:eastAsia="Times New Roman" w:hAnsi="Times New Roman" w:cs="Arial"/>
          <w:sz w:val="24"/>
          <w:szCs w:val="24"/>
          <w:lang w:eastAsia="ru-RU"/>
        </w:rPr>
        <w:t>от 22.06.2020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№ 168) следующие изменения:</w:t>
      </w:r>
    </w:p>
    <w:p w:rsidR="00F673DE" w:rsidRDefault="00F673DE" w:rsidP="00F673D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1.1. в приложении 1 к муниципальной программе «Повышение безопасности дорожного движения на территории городского округа «поселок Палана»</w:t>
      </w:r>
      <w:r w:rsidRPr="00663DA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мероприятие пункта 1.5 </w:t>
      </w:r>
      <w:r w:rsidRPr="00B346FA">
        <w:rPr>
          <w:rFonts w:ascii="Times New Roman" w:eastAsia="Times New Roman" w:hAnsi="Times New Roman" w:cs="Arial"/>
          <w:sz w:val="24"/>
          <w:szCs w:val="24"/>
          <w:lang w:eastAsia="ru-RU"/>
        </w:rPr>
        <w:t>«</w:t>
      </w:r>
      <w:r w:rsidRPr="00B346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литературы, печатной продукции по пропаганде и обучению безопасности доро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жного движения; оборудования - (уголки по правилам дорожного движения, </w:t>
      </w:r>
      <w:r w:rsidRPr="00B346F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тренажеры, компьютерные программы и т.д.) для образовательных учреждений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- исключить;</w:t>
      </w:r>
    </w:p>
    <w:p w:rsidR="00F673DE" w:rsidRDefault="00F673DE" w:rsidP="00F673D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Pr="00FA7D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86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приложении 6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28648D">
        <w:rPr>
          <w:rFonts w:ascii="Times New Roman" w:eastAsia="Times New Roman" w:hAnsi="Times New Roman" w:cs="Arial"/>
          <w:sz w:val="24"/>
          <w:szCs w:val="24"/>
          <w:lang w:eastAsia="ru-RU"/>
        </w:rPr>
        <w:t>муниципальной программе «Повышение безопасности дорожного движения на территории городского округа «поселок Палана»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:</w:t>
      </w:r>
    </w:p>
    <w:p w:rsidR="00F673DE" w:rsidRDefault="00F673DE" w:rsidP="00F673D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1.2.1. в строке объем бюджетных ассигнований на 2020 год по мероприятию пункта 1.5 </w:t>
      </w:r>
      <w:r w:rsidRPr="00B346FA">
        <w:rPr>
          <w:rFonts w:ascii="Times New Roman" w:eastAsia="Times New Roman" w:hAnsi="Times New Roman" w:cs="Arial"/>
          <w:sz w:val="24"/>
          <w:szCs w:val="24"/>
          <w:lang w:eastAsia="ru-RU"/>
        </w:rPr>
        <w:t>«</w:t>
      </w:r>
      <w:r w:rsidRPr="00B346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литературы, печатной продукции по пропаганде и обучению безопасности доро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жного движения; оборудования - (уголки по правилам дорожного движения, </w:t>
      </w:r>
      <w:r w:rsidRPr="00B346F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тренажеры, компьютерные программы и т.д.) для образовательных учреждений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раздела 1 «Мероприятия, направленные на повышение правового сознания и предупреждение опасного поведения участников дорожного движения», вместо цифр 15,00000 считать цифры 0,00000;</w:t>
      </w:r>
    </w:p>
    <w:p w:rsidR="00F673DE" w:rsidRDefault="00F673DE" w:rsidP="00F673D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1.2.2.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в строке объем бюджетных ассигнований на 2020 год по мероприятию</w:t>
      </w:r>
      <w:r w:rsidRPr="00286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 1 «Мероприятия, направленные на повышение правового сознания и предупреждение опасного поведения участников дорожного движения», вместо цифр 42,00000 считать цифры 27,00000;</w:t>
      </w:r>
    </w:p>
    <w:p w:rsidR="00F673DE" w:rsidRDefault="00F673DE" w:rsidP="00F673D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1.2.3. в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строке объем бюджетных ассигнований на 2020 год по мероприятию пункта 2.1</w:t>
      </w:r>
      <w:r w:rsidRPr="00BA098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BA098D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«Создание системы фото-видео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A0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фиксации нарушений </w:t>
      </w:r>
      <w:hyperlink r:id="rId5" w:history="1">
        <w:r w:rsidRPr="00BA098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правил</w:t>
        </w:r>
      </w:hyperlink>
      <w:r w:rsidRPr="00BA0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дорожного движения на территории городского округа «поселок Палана»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вместо цифр 40,00000 считать цифры 55,00000;</w:t>
      </w:r>
    </w:p>
    <w:p w:rsidR="00F673DE" w:rsidRDefault="00F673DE" w:rsidP="00F673DE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1.2.4. </w:t>
      </w:r>
      <w:r w:rsidRPr="00BA098D">
        <w:rPr>
          <w:rFonts w:ascii="Times New Roman" w:eastAsia="Times New Roman" w:hAnsi="Times New Roman" w:cs="Arial"/>
          <w:sz w:val="24"/>
          <w:szCs w:val="24"/>
          <w:lang w:eastAsia="ru-RU"/>
        </w:rPr>
        <w:t>в строке объем бюджетных ассигнований на 2020 год по мероприятию</w:t>
      </w:r>
      <w:r w:rsidRPr="00BA0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раздела 2 «Организационно-планировочные и инже</w:t>
      </w:r>
      <w:r w:rsidRPr="00BA098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нер</w:t>
      </w:r>
      <w:r w:rsidRPr="00BA098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меры, направленные на совершен</w:t>
      </w:r>
      <w:r w:rsidRPr="00BA098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ствова</w:t>
      </w:r>
      <w:r w:rsidRPr="00BA098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организации движения транс</w:t>
      </w:r>
      <w:r w:rsidRPr="00BA098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портных средств и пешеходов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вместо цифр 168,00000 считать цифры 183,00000.</w:t>
      </w:r>
      <w:r w:rsidRPr="00BA0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673DE" w:rsidRPr="00663DA0" w:rsidRDefault="00F673DE" w:rsidP="00F673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2.  Настоящее постановление </w:t>
      </w:r>
      <w:r w:rsidRPr="00663DA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вступает в силу после его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официального </w:t>
      </w:r>
      <w:r w:rsidRPr="00663DA0">
        <w:rPr>
          <w:rFonts w:ascii="Times New Roman" w:eastAsia="Times New Roman" w:hAnsi="Times New Roman" w:cs="Arial"/>
          <w:sz w:val="24"/>
          <w:szCs w:val="24"/>
          <w:lang w:eastAsia="ru-RU"/>
        </w:rPr>
        <w:t>обнародования.</w:t>
      </w:r>
    </w:p>
    <w:p w:rsidR="00F673DE" w:rsidRPr="00663DA0" w:rsidRDefault="00F673DE" w:rsidP="00F673DE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ab/>
        <w:t>3</w:t>
      </w:r>
      <w:r w:rsidRPr="00663DA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Контроль исполнения</w:t>
      </w:r>
      <w:r w:rsidRPr="00663DA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настоящего постановления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оставляю за собой.</w:t>
      </w:r>
    </w:p>
    <w:p w:rsidR="00F673DE" w:rsidRDefault="00F673DE" w:rsidP="00F673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673DE" w:rsidRDefault="00F673DE" w:rsidP="00F673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673DE" w:rsidRDefault="00F673DE" w:rsidP="00F673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673DE" w:rsidRDefault="00F673DE" w:rsidP="00F673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Глава </w:t>
      </w:r>
      <w:r w:rsidRPr="00663DA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городского округа «поселок </w:t>
      </w:r>
      <w:proofErr w:type="gramStart"/>
      <w:r w:rsidRPr="00663DA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Палана»   </w:t>
      </w:r>
      <w:proofErr w:type="gramEnd"/>
      <w:r w:rsidRPr="00663DA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                       </w:t>
      </w:r>
      <w:r w:rsidRPr="00663DA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    О.П. </w:t>
      </w:r>
      <w:proofErr w:type="spellStart"/>
      <w:r>
        <w:rPr>
          <w:rFonts w:ascii="Times New Roman" w:eastAsia="Times New Roman" w:hAnsi="Times New Roman" w:cs="Arial"/>
          <w:sz w:val="24"/>
          <w:szCs w:val="24"/>
          <w:lang w:eastAsia="ru-RU"/>
        </w:rPr>
        <w:t>Мохирева</w:t>
      </w:r>
      <w:proofErr w:type="spellEnd"/>
    </w:p>
    <w:p w:rsidR="005F21FD" w:rsidRDefault="005F21FD"/>
    <w:sectPr w:rsidR="005F2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3DE"/>
    <w:rsid w:val="005F21FD"/>
    <w:rsid w:val="00810F95"/>
    <w:rsid w:val="00852D43"/>
    <w:rsid w:val="00B347D3"/>
    <w:rsid w:val="00F6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92F3A"/>
  <w15:chartTrackingRefBased/>
  <w15:docId w15:val="{273E03B8-8355-475A-A497-AF26D2A3C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3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47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347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1205770.100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2020-09-30T04:42:00Z</cp:lastPrinted>
  <dcterms:created xsi:type="dcterms:W3CDTF">2020-09-30T04:40:00Z</dcterms:created>
  <dcterms:modified xsi:type="dcterms:W3CDTF">2020-09-30T04:44:00Z</dcterms:modified>
</cp:coreProperties>
</file>