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73" w:rsidRPr="00BC4716" w:rsidRDefault="00624273" w:rsidP="00624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4716">
        <w:rPr>
          <w:noProof/>
        </w:rPr>
        <w:drawing>
          <wp:inline distT="0" distB="0" distL="0" distR="0" wp14:anchorId="45246322" wp14:editId="1FFBDB8E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4273" w:rsidRPr="00BC4716" w:rsidRDefault="00624273" w:rsidP="006242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24273" w:rsidRPr="00BC4716" w:rsidRDefault="00624273" w:rsidP="006242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716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24273" w:rsidRPr="00BC4716" w:rsidRDefault="00624273" w:rsidP="006242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716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24273" w:rsidRPr="00BC4716" w:rsidRDefault="00624273" w:rsidP="006242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4273" w:rsidRDefault="00624273" w:rsidP="00F64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484C" w:rsidRPr="00F6484C" w:rsidRDefault="00F6484C" w:rsidP="00F64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096"/>
        <w:gridCol w:w="4785"/>
      </w:tblGrid>
      <w:tr w:rsidR="00624273" w:rsidRPr="00BC4716" w:rsidTr="00A16FBB">
        <w:tc>
          <w:tcPr>
            <w:tcW w:w="1671" w:type="dxa"/>
            <w:tcBorders>
              <w:bottom w:val="single" w:sz="4" w:space="0" w:color="auto"/>
            </w:tcBorders>
          </w:tcPr>
          <w:p w:rsidR="00624273" w:rsidRPr="00D02643" w:rsidRDefault="00F6484C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28.03.2022 </w:t>
            </w:r>
          </w:p>
        </w:tc>
        <w:tc>
          <w:tcPr>
            <w:tcW w:w="243" w:type="dxa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D02643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624273" w:rsidRPr="00D02643" w:rsidRDefault="00F6484C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 </w:t>
            </w:r>
          </w:p>
        </w:tc>
        <w:tc>
          <w:tcPr>
            <w:tcW w:w="4785" w:type="dxa"/>
          </w:tcPr>
          <w:p w:rsidR="00624273" w:rsidRPr="00BC4716" w:rsidRDefault="00624273" w:rsidP="00A16FBB">
            <w:pPr>
              <w:rPr>
                <w:sz w:val="24"/>
                <w:szCs w:val="24"/>
              </w:rPr>
            </w:pPr>
          </w:p>
        </w:tc>
      </w:tr>
      <w:tr w:rsidR="00624273" w:rsidRPr="00BC4716" w:rsidTr="00A16FBB">
        <w:tc>
          <w:tcPr>
            <w:tcW w:w="4785" w:type="dxa"/>
            <w:gridSpan w:val="5"/>
          </w:tcPr>
          <w:p w:rsidR="00624273" w:rsidRPr="00D02643" w:rsidRDefault="00624273" w:rsidP="00A16F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4273" w:rsidRPr="00BC4716" w:rsidRDefault="00624273" w:rsidP="00A16FBB">
            <w:pPr>
              <w:rPr>
                <w:sz w:val="24"/>
                <w:szCs w:val="24"/>
              </w:rPr>
            </w:pPr>
          </w:p>
        </w:tc>
      </w:tr>
      <w:tr w:rsidR="00624273" w:rsidRPr="00BC4716" w:rsidTr="00A16FBB">
        <w:tc>
          <w:tcPr>
            <w:tcW w:w="4785" w:type="dxa"/>
            <w:gridSpan w:val="5"/>
          </w:tcPr>
          <w:p w:rsidR="00624273" w:rsidRPr="00BC4716" w:rsidRDefault="00794DAF" w:rsidP="00794DAF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794DAF">
              <w:rPr>
                <w:b/>
                <w:sz w:val="24"/>
                <w:szCs w:val="24"/>
              </w:rPr>
              <w:t>О внесении изменений в постановление Администрации городского округа «поселок Палана» от 26.06.2019 № 153 «Об утверждении административного регламента по предоставлению Администрацией городского округа «посёлок Палана» муниципальной услуги «Выдача уведомления о соответствии построенного или реконструированного объекта индивидуального жилищного строительства или садового дома»</w:t>
            </w:r>
          </w:p>
          <w:p w:rsidR="00624273" w:rsidRPr="00BC4716" w:rsidRDefault="00624273" w:rsidP="00A16FBB">
            <w:pPr>
              <w:tabs>
                <w:tab w:val="left" w:pos="4860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24273" w:rsidRPr="00BC4716" w:rsidRDefault="00624273" w:rsidP="00A16FBB">
            <w:pPr>
              <w:rPr>
                <w:sz w:val="24"/>
                <w:szCs w:val="24"/>
              </w:rPr>
            </w:pPr>
          </w:p>
        </w:tc>
      </w:tr>
    </w:tbl>
    <w:p w:rsidR="00624273" w:rsidRPr="00BC4716" w:rsidRDefault="00624273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BC4716">
          <w:rPr>
            <w:rStyle w:val="aff3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BC471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BC47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71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624273" w:rsidRPr="00BC4716" w:rsidRDefault="00624273" w:rsidP="0062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73" w:rsidRPr="00BC4716" w:rsidRDefault="00D513FA" w:rsidP="006242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</w:t>
      </w:r>
      <w:r w:rsidRPr="00F93418">
        <w:rPr>
          <w:rFonts w:ascii="Times New Roman" w:hAnsi="Times New Roman" w:cs="Times New Roman"/>
          <w:sz w:val="24"/>
          <w:szCs w:val="24"/>
        </w:rPr>
        <w:t>ОСТАНОВЛЯ</w:t>
      </w:r>
      <w:r>
        <w:rPr>
          <w:rFonts w:ascii="Times New Roman" w:hAnsi="Times New Roman" w:cs="Times New Roman"/>
          <w:sz w:val="24"/>
          <w:szCs w:val="24"/>
        </w:rPr>
        <w:t>ЕТ:</w:t>
      </w:r>
    </w:p>
    <w:p w:rsidR="00624273" w:rsidRPr="00BC4716" w:rsidRDefault="00624273" w:rsidP="006242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4DAF" w:rsidRDefault="00794DAF" w:rsidP="00F64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DAF">
        <w:rPr>
          <w:rFonts w:ascii="Times New Roman" w:hAnsi="Times New Roman" w:cs="Times New Roman"/>
          <w:sz w:val="24"/>
          <w:szCs w:val="24"/>
        </w:rPr>
        <w:t>1. Внести изменения в Административный регламент по предоставлению Администрацией городского округа «поселок Палана муниципальной услуги «Выдача уведомления о соответствии построенного или реконструированного объекта индивидуального жилищного строительства или садового дома», утвержденного постановлением Администрации городского округа «поселок Палана» от 26.06.2019 № 153, следующие изменения:</w:t>
      </w:r>
    </w:p>
    <w:p w:rsidR="00794DAF" w:rsidRDefault="00794DAF" w:rsidP="00F64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53">
        <w:rPr>
          <w:rFonts w:ascii="Times New Roman" w:hAnsi="Times New Roman" w:cs="Times New Roman"/>
          <w:sz w:val="24"/>
          <w:szCs w:val="24"/>
        </w:rPr>
        <w:t xml:space="preserve">1.1 </w:t>
      </w:r>
      <w:r w:rsidRPr="00794DAF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Администрацией городского округа «поселок Палана муниципальной услуги «Выдача уведомления о соответствии построенного или реконструированного объекта индивидуального жилищного строительства или садового дома»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53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приложению.</w:t>
      </w:r>
    </w:p>
    <w:p w:rsidR="00624273" w:rsidRPr="00BC4716" w:rsidRDefault="00624273" w:rsidP="00F64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624273" w:rsidRPr="00BC4716" w:rsidRDefault="00624273" w:rsidP="00F6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624273" w:rsidRDefault="00624273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DAF" w:rsidRPr="00BC4716" w:rsidRDefault="00794DAF" w:rsidP="0062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794DAF" w:rsidTr="00794DAF">
        <w:tc>
          <w:tcPr>
            <w:tcW w:w="4962" w:type="dxa"/>
            <w:hideMark/>
          </w:tcPr>
          <w:p w:rsidR="00794DAF" w:rsidRDefault="00794DA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Администрации городского округа «поселок Палана»</w:t>
            </w:r>
          </w:p>
        </w:tc>
        <w:tc>
          <w:tcPr>
            <w:tcW w:w="4392" w:type="dxa"/>
            <w:vAlign w:val="bottom"/>
            <w:hideMark/>
          </w:tcPr>
          <w:p w:rsidR="00794DAF" w:rsidRDefault="00794DA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Ульянов</w:t>
            </w:r>
          </w:p>
        </w:tc>
      </w:tr>
    </w:tbl>
    <w:p w:rsidR="00624273" w:rsidRPr="00BC4716" w:rsidRDefault="00624273" w:rsidP="00624273">
      <w:pPr>
        <w:pStyle w:val="ConsPlusTitle"/>
        <w:rPr>
          <w:rFonts w:ascii="Times New Roman" w:hAnsi="Times New Roman" w:cs="Times New Roman"/>
          <w:sz w:val="28"/>
          <w:szCs w:val="28"/>
        </w:rPr>
        <w:sectPr w:rsidR="00624273" w:rsidRPr="00BC4716" w:rsidSect="00F6484C">
          <w:footerReference w:type="default" r:id="rId11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F249D3" w:rsidRPr="002E0C71" w:rsidRDefault="00F249D3" w:rsidP="00F24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49D3" w:rsidRPr="00D21E80" w:rsidRDefault="00F249D3" w:rsidP="00F24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к </w:t>
      </w:r>
      <w:r w:rsidRPr="00D21E8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249D3" w:rsidRPr="00D21E80" w:rsidRDefault="00F249D3" w:rsidP="00F249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1E80">
        <w:rPr>
          <w:rFonts w:ascii="Times New Roman" w:hAnsi="Times New Roman" w:cs="Times New Roman"/>
          <w:b w:val="0"/>
          <w:sz w:val="24"/>
          <w:szCs w:val="24"/>
        </w:rPr>
        <w:t>городского округа «поселок Палана»</w:t>
      </w:r>
    </w:p>
    <w:p w:rsidR="00F249D3" w:rsidRPr="00645179" w:rsidRDefault="00F249D3" w:rsidP="00F249D3">
      <w:pPr>
        <w:jc w:val="right"/>
      </w:pPr>
      <w:r w:rsidRPr="00D2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6484C">
        <w:rPr>
          <w:rFonts w:ascii="Times New Roman" w:hAnsi="Times New Roman" w:cs="Times New Roman"/>
          <w:sz w:val="24"/>
          <w:szCs w:val="24"/>
        </w:rPr>
        <w:t xml:space="preserve">28.03.2022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6484C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624273" w:rsidRPr="00BC4716" w:rsidRDefault="0062427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Приложение</w:t>
      </w:r>
    </w:p>
    <w:p w:rsidR="00624273" w:rsidRPr="00BC4716" w:rsidRDefault="0062427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273" w:rsidRPr="00BC4716" w:rsidRDefault="0062427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624273" w:rsidRPr="00BC4716" w:rsidRDefault="00D02643" w:rsidP="00C8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02643">
        <w:rPr>
          <w:rFonts w:ascii="Times New Roman" w:hAnsi="Times New Roman" w:cs="Times New Roman"/>
          <w:sz w:val="24"/>
          <w:szCs w:val="24"/>
          <w:u w:val="single"/>
        </w:rPr>
        <w:t>26.06.2019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02643">
        <w:rPr>
          <w:rFonts w:ascii="Times New Roman" w:hAnsi="Times New Roman" w:cs="Times New Roman"/>
          <w:sz w:val="24"/>
          <w:szCs w:val="24"/>
          <w:u w:val="single"/>
        </w:rPr>
        <w:t>153</w:t>
      </w:r>
    </w:p>
    <w:p w:rsidR="00624273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273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273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2CF" w:rsidRPr="00BC4716" w:rsidRDefault="000E12CF" w:rsidP="00C80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BC4716">
        <w:rPr>
          <w:rFonts w:ascii="Times New Roman" w:hAnsi="Times New Roman" w:cs="Times New Roman"/>
          <w:sz w:val="24"/>
          <w:szCs w:val="24"/>
        </w:rPr>
        <w:t>ЫЙ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0E12CF" w:rsidRPr="00BC4716" w:rsidRDefault="00624273" w:rsidP="00C807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«ПОСЕЛОК ПАЛАНА»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2C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</w:t>
      </w:r>
      <w:r w:rsidR="006B01F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ПОСТРОЕННОГО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ИЛИ РЕКОНСТРУ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ИРОВАННОГО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</w:t>
      </w:r>
      <w:r w:rsidR="000E12C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0BBE" w:rsidRPr="00BC4716" w:rsidRDefault="00830BBE" w:rsidP="00C807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Pr="00BC4716" w:rsidRDefault="00D27508" w:rsidP="0011496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 xml:space="preserve">1. </w:t>
      </w:r>
      <w:r w:rsidR="002024B6" w:rsidRPr="00BC4716">
        <w:rPr>
          <w:rFonts w:ascii="Times New Roman" w:hAnsi="Times New Roman"/>
          <w:b/>
        </w:rPr>
        <w:t>Общие положения</w:t>
      </w:r>
    </w:p>
    <w:p w:rsidR="001B331F" w:rsidRPr="00BC4716" w:rsidRDefault="00F652F6" w:rsidP="0011496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1.1</w:t>
      </w:r>
      <w:r w:rsidR="00D27508" w:rsidRPr="00BC4716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1B331F" w:rsidRPr="00BC4716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</w:p>
    <w:p w:rsidR="00D35FF6" w:rsidRPr="00BC4716" w:rsidRDefault="00D35FF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86" w:rsidRPr="00BC4716" w:rsidRDefault="00F652F6" w:rsidP="00C807DF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D35FF6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«поселок Палана»</w:t>
      </w:r>
      <w:r w:rsidR="00D35FF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«Выдача уведомлени</w:t>
      </w:r>
      <w:r w:rsidR="006B01F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построенного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или реконстру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ированн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690" w:rsidRPr="00BC47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016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выдаче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ления о соответствии построенного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реконструированн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3D5AF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роительства или садового дома требованиям законодательства о градостроительной деятельности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 услуга)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01" w:rsidRPr="00BC4716" w:rsidRDefault="00F652F6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</w:t>
      </w:r>
      <w:r w:rsidR="00E6348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BC4716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BC4716" w:rsidRDefault="00D171F1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31F" w:rsidRPr="00BC4716" w:rsidRDefault="00D171F1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 xml:space="preserve">1.2. </w:t>
      </w:r>
      <w:r w:rsidR="0011496C">
        <w:rPr>
          <w:rFonts w:ascii="Times New Roman" w:hAnsi="Times New Roman"/>
          <w:i w:val="0"/>
          <w:sz w:val="24"/>
          <w:szCs w:val="24"/>
        </w:rPr>
        <w:t>Круг заявителей</w:t>
      </w:r>
    </w:p>
    <w:p w:rsidR="00A16FBB" w:rsidRPr="00BC4716" w:rsidRDefault="00A16FBB" w:rsidP="00D275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BC4716" w:rsidRDefault="00A32D01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735600" w:rsidRPr="00BC4716" w:rsidRDefault="00735600" w:rsidP="007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600" w:rsidRPr="00BC4716" w:rsidRDefault="00735600" w:rsidP="0073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5600" w:rsidRPr="00BC4716" w:rsidSect="00CF0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331F" w:rsidRPr="00BC4716" w:rsidRDefault="00D171F1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lastRenderedPageBreak/>
        <w:t xml:space="preserve">1.3. </w:t>
      </w:r>
      <w:r w:rsidR="001B331F" w:rsidRPr="00BC4716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BC4716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  <w:r w:rsidR="0011496C">
        <w:rPr>
          <w:rFonts w:ascii="Times New Roman" w:hAnsi="Times New Roman"/>
          <w:i w:val="0"/>
          <w:sz w:val="24"/>
          <w:szCs w:val="24"/>
        </w:rPr>
        <w:t xml:space="preserve"> </w:t>
      </w:r>
      <w:r w:rsidR="001B331F" w:rsidRPr="00BC4716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1.3.1.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предоставлении муниципальной услуги осуществляется: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непосредственно в помещениях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D35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средств телефонной связи и электронного информирования;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посредством размещения в информационно-телекоммуникационных сетях общего пользования, в том числе на официальном сайте 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 </w:t>
      </w:r>
      <w:r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</w:t>
      </w:r>
      <w:r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52F6" w:rsidRPr="00BC4716" w:rsidRDefault="00F652F6" w:rsidP="001149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публикации в средствах массовой информации, изданиях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>х материалов (брошюр, буклетов).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1.3.2. На официальном сайте, на информационных стендах в помещениях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D35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ЕПГУ/РПГУ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размещаются:</w:t>
      </w:r>
    </w:p>
    <w:p w:rsidR="00F652F6" w:rsidRPr="00BC4716" w:rsidRDefault="00F652F6" w:rsidP="00C807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текст Административного регламента с приложениями;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адреса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D35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«поселок Палана»,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адрес официального сайта и электронной почты), а также график (режим) работы с заявителями.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 размещена: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на официальном сайте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FBB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«Интернет»;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ЕПГУ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 /</w:t>
      </w:r>
      <w:r w:rsidR="00A16F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52F6" w:rsidRPr="00BC4716" w:rsidRDefault="00F652F6" w:rsidP="00C807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- в Реестре государственных и муниципальных услуг.</w:t>
      </w:r>
    </w:p>
    <w:p w:rsidR="00D171F1" w:rsidRPr="00BC4716" w:rsidRDefault="00D171F1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F7" w:rsidRPr="00BC4716" w:rsidRDefault="00407D35" w:rsidP="0011496C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5C58F7" w:rsidRPr="00BC4716">
        <w:rPr>
          <w:rFonts w:ascii="Times New Roman" w:hAnsi="Times New Roman"/>
          <w:b/>
        </w:rPr>
        <w:t>Стандарт предоставления муниципальной услуги</w:t>
      </w:r>
    </w:p>
    <w:p w:rsidR="005C58F7" w:rsidRPr="00BC4716" w:rsidRDefault="005C58F7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BC4716" w:rsidRDefault="005C58F7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2.1.</w:t>
      </w:r>
      <w:r w:rsidR="00BB18DB" w:rsidRPr="00BC4716">
        <w:rPr>
          <w:rFonts w:ascii="Times New Roman" w:hAnsi="Times New Roman"/>
          <w:i w:val="0"/>
          <w:sz w:val="24"/>
          <w:szCs w:val="24"/>
        </w:rPr>
        <w:t>Наименование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F7" w:rsidRPr="00BC4716" w:rsidRDefault="00352B8D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М</w:t>
      </w:r>
      <w:r w:rsidR="006055FB" w:rsidRPr="00BC4716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sz w:val="24"/>
          <w:szCs w:val="24"/>
        </w:rPr>
        <w:t>–</w:t>
      </w:r>
      <w:r w:rsidR="006055FB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sz w:val="24"/>
          <w:szCs w:val="24"/>
        </w:rPr>
        <w:t>«Выдача уведом</w:t>
      </w:r>
      <w:r w:rsidR="0011496C">
        <w:rPr>
          <w:rFonts w:ascii="Times New Roman" w:hAnsi="Times New Roman" w:cs="Times New Roman"/>
          <w:sz w:val="24"/>
          <w:szCs w:val="24"/>
        </w:rPr>
        <w:t>ления о соответствии построенного или реконструированного</w:t>
      </w:r>
      <w:r w:rsidR="00197B84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 w:rsidR="00197B84" w:rsidRPr="00BC4716">
        <w:rPr>
          <w:rFonts w:ascii="Times New Roman" w:hAnsi="Times New Roman" w:cs="Times New Roman"/>
          <w:sz w:val="24"/>
          <w:szCs w:val="24"/>
        </w:rPr>
        <w:t>»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115272" w:rsidRDefault="00115272" w:rsidP="00C807D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9237DA" w:rsidRPr="00BC4716" w:rsidRDefault="00A66058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2.2.</w:t>
      </w:r>
      <w:r w:rsidR="00BB18DB" w:rsidRPr="00BC4716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BC4716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BC4716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BC4716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01" w:rsidRPr="00BC4716" w:rsidRDefault="00192F7A" w:rsidP="00C807D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96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городского округа «посёлок Палана» через уполномоченный орган - </w:t>
      </w:r>
      <w:r w:rsidR="00F249D3" w:rsidRPr="00F249D3">
        <w:rPr>
          <w:rFonts w:ascii="Times New Roman" w:hAnsi="Times New Roman" w:cs="Times New Roman"/>
          <w:color w:val="00B050"/>
          <w:sz w:val="24"/>
          <w:szCs w:val="24"/>
        </w:rPr>
        <w:t>отдел строительства и жилищно-коммунального хозяйства (далее – отдел строительства и ЖКХ).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BC4716" w:rsidRDefault="00BB18D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BC4716" w:rsidRDefault="00F24001" w:rsidP="00C807D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2.3.</w:t>
      </w:r>
      <w:r w:rsidR="00BB18DB" w:rsidRPr="00BC4716">
        <w:rPr>
          <w:rFonts w:ascii="Times New Roman" w:hAnsi="Times New Roman"/>
          <w:i w:val="0"/>
          <w:sz w:val="24"/>
          <w:szCs w:val="24"/>
        </w:rPr>
        <w:t>Результат пред</w:t>
      </w:r>
      <w:r w:rsidR="0011496C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01" w:rsidRPr="00BC4716" w:rsidRDefault="00F24001" w:rsidP="00C807D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CB427D" w:rsidRPr="00BC4716" w:rsidRDefault="00CB427D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1) 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114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соответствии построенного или реконструированного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соответствии);</w:t>
      </w:r>
    </w:p>
    <w:p w:rsidR="00CB427D" w:rsidRPr="00BC4716" w:rsidRDefault="003E515B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</w:t>
      </w:r>
      <w:r w:rsidR="008E053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114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несоответствии построенного или реконструированного</w:t>
      </w:r>
      <w:r w:rsidR="00197B8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2B8D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27D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несоответствии).</w:t>
      </w:r>
    </w:p>
    <w:p w:rsidR="00786EB3" w:rsidRPr="00BC4716" w:rsidRDefault="00786EB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BC4716" w:rsidRDefault="002024B6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2.4. Срок предос</w:t>
      </w:r>
      <w:r w:rsidR="0011496C">
        <w:rPr>
          <w:rFonts w:ascii="Times New Roman" w:hAnsi="Times New Roman"/>
          <w:i w:val="0"/>
          <w:sz w:val="24"/>
          <w:szCs w:val="24"/>
        </w:rPr>
        <w:t>тавления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9C" w:rsidRPr="00BC4716" w:rsidRDefault="00CB427D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уведомления о соответствии либо уведомления о несоответствии – не более </w:t>
      </w:r>
      <w:r w:rsidRPr="00114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="008704D6" w:rsidRPr="00114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(семи)</w:t>
      </w:r>
      <w:r w:rsidR="008704D6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в уполномоченный орган </w:t>
      </w:r>
      <w:r w:rsidR="00352B8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</w:t>
      </w:r>
      <w:r w:rsidR="009B22B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="00352B8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2B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7DF" w:rsidRPr="00BC4716" w:rsidRDefault="00C807DF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F6" w:rsidRPr="00BC4716" w:rsidRDefault="00F652F6" w:rsidP="0011496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2.5. Нормативные правовые акты,  регулирующие предоставление муниципальной услуги</w:t>
      </w:r>
    </w:p>
    <w:p w:rsidR="00A16FBB" w:rsidRPr="00BC4716" w:rsidRDefault="00A16FBB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F6" w:rsidRPr="00BC4716" w:rsidRDefault="00F652F6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="008704D6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размещению на официальном сайте </w:t>
      </w:r>
      <w:r w:rsidR="008704D6" w:rsidRPr="001149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 «Интернет», в Реестре государственных и муниципальных услуг и на ЕГПУ/РПГУ.</w:t>
      </w:r>
    </w:p>
    <w:p w:rsidR="00F652F6" w:rsidRPr="00BC4716" w:rsidRDefault="00F652F6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089" w:rsidRPr="00BC4716" w:rsidRDefault="002024B6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F652F6" w:rsidRPr="00BC4716">
        <w:rPr>
          <w:rFonts w:ascii="Times New Roman" w:hAnsi="Times New Roman"/>
          <w:i w:val="0"/>
          <w:sz w:val="24"/>
          <w:szCs w:val="24"/>
        </w:rPr>
        <w:t>6</w:t>
      </w:r>
      <w:r w:rsidR="00EC79F1" w:rsidRPr="00BC4716">
        <w:rPr>
          <w:rFonts w:ascii="Times New Roman" w:hAnsi="Times New Roman"/>
          <w:i w:val="0"/>
          <w:sz w:val="24"/>
          <w:szCs w:val="24"/>
        </w:rPr>
        <w:t>.</w:t>
      </w:r>
      <w:r w:rsidR="00E87089" w:rsidRPr="00BC4716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BC4716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BC4716">
        <w:rPr>
          <w:rFonts w:ascii="Times New Roman" w:hAnsi="Times New Roman"/>
          <w:i w:val="0"/>
          <w:sz w:val="24"/>
          <w:szCs w:val="24"/>
        </w:rPr>
        <w:t>ты</w:t>
      </w:r>
      <w:r w:rsidR="00E87089" w:rsidRPr="00BC4716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331CD9"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E" w:rsidRPr="00BC4716" w:rsidRDefault="00241E77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.1</w:t>
      </w:r>
      <w:r w:rsidR="00297283"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02521E" w:rsidRPr="00BC4716">
        <w:rPr>
          <w:rFonts w:ascii="Times New Roman" w:hAnsi="Times New Roman" w:cs="Times New Roman"/>
          <w:sz w:val="24"/>
          <w:szCs w:val="24"/>
        </w:rPr>
        <w:t>Документы, которые заявитель представляет самостоятельно:</w:t>
      </w:r>
    </w:p>
    <w:p w:rsidR="00297283" w:rsidRPr="00BC4716" w:rsidRDefault="00197D90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252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="0002521E" w:rsidRPr="00BC4716">
        <w:rPr>
          <w:rFonts w:ascii="Times New Roman" w:hAnsi="Times New Roman" w:cs="Times New Roman"/>
          <w:sz w:val="24"/>
          <w:szCs w:val="24"/>
        </w:rPr>
        <w:t>ведомление</w:t>
      </w:r>
      <w:r w:rsidR="000252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B8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согласно </w:t>
      </w:r>
      <w:r w:rsidR="00A32D01" w:rsidRPr="00331CD9">
        <w:rPr>
          <w:rFonts w:ascii="Times New Roman" w:hAnsi="Times New Roman" w:cs="Times New Roman"/>
          <w:sz w:val="24"/>
          <w:szCs w:val="24"/>
        </w:rPr>
        <w:t>приложени</w:t>
      </w:r>
      <w:r w:rsidR="00197B84" w:rsidRPr="00331CD9">
        <w:rPr>
          <w:rFonts w:ascii="Times New Roman" w:hAnsi="Times New Roman" w:cs="Times New Roman"/>
          <w:sz w:val="24"/>
          <w:szCs w:val="24"/>
        </w:rPr>
        <w:t>ю</w:t>
      </w:r>
      <w:r w:rsidR="00E453B1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12753A" w:rsidRPr="00331CD9">
        <w:rPr>
          <w:rFonts w:ascii="Times New Roman" w:hAnsi="Times New Roman" w:cs="Times New Roman"/>
          <w:sz w:val="24"/>
          <w:szCs w:val="24"/>
        </w:rPr>
        <w:t>1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8E053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5CC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2D01" w:rsidRPr="00BC4716" w:rsidRDefault="00297283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7D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BC4716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</w:t>
      </w:r>
      <w:r w:rsidR="00786EB3" w:rsidRPr="00BC4716">
        <w:rPr>
          <w:rFonts w:ascii="Times New Roman" w:hAnsi="Times New Roman" w:cs="Times New Roman"/>
          <w:sz w:val="24"/>
          <w:szCs w:val="24"/>
        </w:rPr>
        <w:t>о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86EB3" w:rsidRPr="00BC4716">
        <w:rPr>
          <w:rFonts w:ascii="Times New Roman" w:hAnsi="Times New Roman" w:cs="Times New Roman"/>
          <w:sz w:val="24"/>
          <w:szCs w:val="24"/>
        </w:rPr>
        <w:t>ей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185 Гражданского кодекса Российской Федерации)</w:t>
      </w:r>
      <w:r w:rsidR="00A32D0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7283" w:rsidRPr="00BC4716" w:rsidRDefault="00197D90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29728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2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29728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7283" w:rsidRPr="00BC4716" w:rsidRDefault="00297283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97D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технический план объекта индивидуального жилищного строительства или садового дома;</w:t>
      </w:r>
    </w:p>
    <w:p w:rsidR="008E0536" w:rsidRPr="00BC4716" w:rsidRDefault="001E3E46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97D90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</w:t>
      </w:r>
      <w:r w:rsidR="00297283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8E053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8148F" w:rsidRPr="00BC4716" w:rsidRDefault="004177F6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C03E7F" w:rsidRPr="00BC4716">
        <w:rPr>
          <w:rFonts w:ascii="Times New Roman" w:hAnsi="Times New Roman" w:cs="Times New Roman"/>
          <w:sz w:val="24"/>
          <w:szCs w:val="24"/>
        </w:rPr>
        <w:t>2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запрашиваются в государственных органах, органах местного самоуправления и </w:t>
      </w:r>
      <w:r w:rsidR="0018148F" w:rsidRPr="00BC4716">
        <w:rPr>
          <w:rFonts w:ascii="Times New Roman" w:hAnsi="Times New Roman" w:cs="Times New Roman"/>
          <w:sz w:val="24"/>
          <w:szCs w:val="24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отсутству</w:t>
      </w:r>
      <w:r w:rsidR="00102EC0" w:rsidRPr="00BC4716">
        <w:rPr>
          <w:rFonts w:ascii="Times New Roman" w:hAnsi="Times New Roman" w:cs="Times New Roman"/>
          <w:sz w:val="24"/>
          <w:szCs w:val="24"/>
        </w:rPr>
        <w:t>ю</w:t>
      </w:r>
      <w:r w:rsidR="0018148F" w:rsidRPr="00BC4716">
        <w:rPr>
          <w:rFonts w:ascii="Times New Roman" w:hAnsi="Times New Roman" w:cs="Times New Roman"/>
          <w:sz w:val="24"/>
          <w:szCs w:val="24"/>
        </w:rPr>
        <w:t>т.</w:t>
      </w:r>
    </w:p>
    <w:p w:rsidR="000659DB" w:rsidRPr="00BC4716" w:rsidRDefault="000B63B0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 xml:space="preserve">.3 </w:t>
      </w:r>
      <w:r w:rsidR="000659DB" w:rsidRPr="00BC471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="000659DB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9B22B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0659DB" w:rsidRPr="00BC4716">
        <w:rPr>
          <w:rFonts w:ascii="Times New Roman" w:hAnsi="Times New Roman" w:cs="Times New Roman"/>
          <w:sz w:val="24"/>
          <w:szCs w:val="24"/>
        </w:rPr>
        <w:t>и прилагаемых к нему документов через ЕПГУ/РПГУ.</w:t>
      </w:r>
    </w:p>
    <w:p w:rsidR="000659DB" w:rsidRPr="00BC4716" w:rsidRDefault="000659DB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ведомлению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электронных копий документов.</w:t>
      </w:r>
    </w:p>
    <w:p w:rsidR="001B4046" w:rsidRPr="00BC4716" w:rsidRDefault="001B4046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</w:t>
      </w:r>
      <w:r w:rsidR="000659DB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BC4716" w:rsidRDefault="001B4046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 w:rsidR="00E45B42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юридическим лицом самостоятельно осуществляется с использование</w:t>
      </w:r>
      <w:r w:rsidR="000659DB" w:rsidRPr="00BC4716">
        <w:rPr>
          <w:rFonts w:ascii="Times New Roman" w:hAnsi="Times New Roman" w:cs="Times New Roman"/>
          <w:sz w:val="24"/>
          <w:szCs w:val="24"/>
        </w:rPr>
        <w:t xml:space="preserve">м </w:t>
      </w:r>
      <w:r w:rsidRPr="00BC4716">
        <w:rPr>
          <w:rFonts w:ascii="Times New Roman" w:hAnsi="Times New Roman" w:cs="Times New Roman"/>
          <w:sz w:val="24"/>
          <w:szCs w:val="24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BC4716" w:rsidRDefault="00713966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</w:t>
      </w:r>
      <w:r w:rsidR="00E45B42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BC4716">
        <w:rPr>
          <w:rFonts w:ascii="Times New Roman" w:hAnsi="Times New Roman" w:cs="Times New Roman"/>
          <w:sz w:val="24"/>
          <w:szCs w:val="24"/>
        </w:rPr>
        <w:t xml:space="preserve">/ЕПГУ </w:t>
      </w:r>
      <w:r w:rsidR="00A32D01" w:rsidRPr="00BC4716">
        <w:rPr>
          <w:rFonts w:ascii="Times New Roman" w:hAnsi="Times New Roman" w:cs="Times New Roman"/>
          <w:sz w:val="24"/>
          <w:szCs w:val="24"/>
        </w:rPr>
        <w:t>доверенн</w:t>
      </w:r>
      <w:r w:rsidRPr="00BC4716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BC4716">
        <w:rPr>
          <w:rFonts w:ascii="Times New Roman" w:hAnsi="Times New Roman" w:cs="Times New Roman"/>
          <w:sz w:val="24"/>
          <w:szCs w:val="24"/>
        </w:rPr>
        <w:t>лиц</w:t>
      </w:r>
      <w:r w:rsidRPr="00BC4716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BC4716">
        <w:rPr>
          <w:rFonts w:ascii="Times New Roman" w:hAnsi="Times New Roman" w:cs="Times New Roman"/>
          <w:sz w:val="24"/>
          <w:szCs w:val="24"/>
        </w:rPr>
        <w:t>олно</w:t>
      </w:r>
      <w:r w:rsidR="00A32D01" w:rsidRPr="00BC4716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BC4716">
        <w:rPr>
          <w:rFonts w:ascii="Times New Roman" w:hAnsi="Times New Roman" w:cs="Times New Roman"/>
          <w:sz w:val="24"/>
          <w:szCs w:val="24"/>
        </w:rPr>
        <w:t>енная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BC4716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0B63B0" w:rsidRPr="00BC4716">
        <w:rPr>
          <w:rFonts w:ascii="Times New Roman" w:hAnsi="Times New Roman" w:cs="Times New Roman"/>
          <w:sz w:val="24"/>
          <w:szCs w:val="24"/>
        </w:rPr>
        <w:t>4</w:t>
      </w:r>
      <w:r w:rsidRPr="00BC4716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1) Прилагаемые к </w:t>
      </w:r>
      <w:r w:rsidR="0012753A" w:rsidRPr="00BC4716">
        <w:rPr>
          <w:rFonts w:ascii="Times New Roman" w:hAnsi="Times New Roman" w:cs="Times New Roman"/>
          <w:sz w:val="24"/>
          <w:szCs w:val="24"/>
        </w:rPr>
        <w:t xml:space="preserve">Уведомлению 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16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BC4716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C4716" w:rsidRDefault="00667DA2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В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документы имеют подписи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BC4716">
        <w:rPr>
          <w:rFonts w:ascii="Times New Roman" w:hAnsi="Times New Roman" w:cs="Times New Roman"/>
          <w:sz w:val="24"/>
          <w:szCs w:val="24"/>
        </w:rPr>
        <w:t>формат</w:t>
      </w:r>
      <w:r w:rsidRPr="00BC4716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BC471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BC471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BC4716">
        <w:rPr>
          <w:rFonts w:ascii="Times New Roman" w:hAnsi="Times New Roman" w:cs="Times New Roman"/>
          <w:sz w:val="24"/>
          <w:szCs w:val="24"/>
        </w:rPr>
        <w:t>.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BC4716">
        <w:rPr>
          <w:rFonts w:ascii="Times New Roman" w:hAnsi="Times New Roman" w:cs="Times New Roman"/>
          <w:sz w:val="24"/>
          <w:szCs w:val="24"/>
        </w:rPr>
        <w:t>;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1B4046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BC4716" w:rsidRDefault="00A32D01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BC4716" w:rsidRDefault="0018148F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3)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Документы в электронном виде могут быть подписаны </w:t>
      </w:r>
      <w:r w:rsidR="002A0F3F" w:rsidRPr="00BC4716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BC4716" w:rsidRDefault="0018148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4) 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A32D01" w:rsidRPr="00BC4716" w:rsidRDefault="00971DA6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0B63B0" w:rsidRPr="00BC4716">
        <w:rPr>
          <w:rFonts w:ascii="Times New Roman" w:hAnsi="Times New Roman" w:cs="Times New Roman"/>
          <w:sz w:val="24"/>
          <w:szCs w:val="24"/>
        </w:rPr>
        <w:t>5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BC4716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BC4716" w:rsidRDefault="00667DA2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1)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BC4716" w:rsidRDefault="00667DA2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2)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BC4716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BC4716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BC4716">
        <w:rPr>
          <w:rFonts w:ascii="Times New Roman" w:hAnsi="Times New Roman" w:cs="Times New Roman"/>
          <w:sz w:val="24"/>
          <w:szCs w:val="24"/>
        </w:rPr>
        <w:t>ли</w:t>
      </w:r>
      <w:r w:rsidR="00A32D01" w:rsidRPr="00BC4716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BC4716">
        <w:rPr>
          <w:rFonts w:ascii="Times New Roman" w:hAnsi="Times New Roman" w:cs="Times New Roman"/>
          <w:sz w:val="24"/>
          <w:szCs w:val="24"/>
        </w:rPr>
        <w:t>.</w:t>
      </w:r>
    </w:p>
    <w:p w:rsidR="000F4DED" w:rsidRPr="00BC4716" w:rsidRDefault="000F4DED" w:rsidP="00C807D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BC4716" w:rsidRDefault="00785DEF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F652F6" w:rsidRPr="00BC4716">
        <w:rPr>
          <w:rFonts w:ascii="Times New Roman" w:hAnsi="Times New Roman"/>
          <w:i w:val="0"/>
          <w:sz w:val="24"/>
          <w:szCs w:val="24"/>
        </w:rPr>
        <w:t>7</w:t>
      </w:r>
      <w:r w:rsidRPr="00BC4716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</w:t>
      </w:r>
      <w:r w:rsidR="00331CD9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9C" w:rsidRPr="00BC4716" w:rsidRDefault="000D329C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720EA" w:rsidRPr="00BC4716" w:rsidRDefault="009720EA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5DEF" w:rsidRPr="00BC4716" w:rsidRDefault="00785DEF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F652F6" w:rsidRPr="00BC4716">
        <w:rPr>
          <w:rFonts w:ascii="Times New Roman" w:hAnsi="Times New Roman"/>
          <w:i w:val="0"/>
          <w:sz w:val="24"/>
          <w:szCs w:val="24"/>
        </w:rPr>
        <w:t>8</w:t>
      </w:r>
      <w:r w:rsidRPr="00BC4716">
        <w:rPr>
          <w:rFonts w:ascii="Times New Roman" w:hAnsi="Times New Roman"/>
          <w:i w:val="0"/>
          <w:sz w:val="24"/>
          <w:szCs w:val="24"/>
        </w:rPr>
        <w:t xml:space="preserve">. Исчерпывающий перечень оснований для </w:t>
      </w:r>
      <w:r w:rsidR="00FF6F32" w:rsidRPr="00BC4716">
        <w:rPr>
          <w:rFonts w:ascii="Times New Roman" w:hAnsi="Times New Roman"/>
          <w:i w:val="0"/>
          <w:sz w:val="24"/>
          <w:szCs w:val="24"/>
        </w:rPr>
        <w:t xml:space="preserve">приостановления, </w:t>
      </w:r>
      <w:r w:rsidR="00E45B42" w:rsidRPr="00BC4716">
        <w:rPr>
          <w:rFonts w:ascii="Times New Roman" w:hAnsi="Times New Roman"/>
          <w:i w:val="0"/>
          <w:sz w:val="24"/>
          <w:szCs w:val="24"/>
        </w:rPr>
        <w:t xml:space="preserve">возврата Уведомления </w:t>
      </w:r>
      <w:r w:rsidR="00FF6F32" w:rsidRPr="00BC4716">
        <w:rPr>
          <w:rFonts w:ascii="Times New Roman" w:hAnsi="Times New Roman"/>
          <w:i w:val="0"/>
          <w:sz w:val="24"/>
          <w:szCs w:val="24"/>
        </w:rPr>
        <w:t xml:space="preserve">об окончании строительства </w:t>
      </w:r>
      <w:r w:rsidR="00E45B42" w:rsidRPr="00BC4716">
        <w:rPr>
          <w:rFonts w:ascii="Times New Roman" w:hAnsi="Times New Roman"/>
          <w:i w:val="0"/>
          <w:sz w:val="24"/>
          <w:szCs w:val="24"/>
        </w:rPr>
        <w:t>или направлен</w:t>
      </w:r>
      <w:r w:rsidR="00331CD9">
        <w:rPr>
          <w:rFonts w:ascii="Times New Roman" w:hAnsi="Times New Roman"/>
          <w:i w:val="0"/>
          <w:sz w:val="24"/>
          <w:szCs w:val="24"/>
        </w:rPr>
        <w:t>ие уведомления о несоответствии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32" w:rsidRPr="00BC4716" w:rsidRDefault="00BF70C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8</w:t>
      </w:r>
      <w:r w:rsidRPr="00BC4716">
        <w:rPr>
          <w:rFonts w:ascii="Times New Roman" w:hAnsi="Times New Roman" w:cs="Times New Roman"/>
          <w:sz w:val="24"/>
          <w:szCs w:val="24"/>
        </w:rPr>
        <w:t xml:space="preserve">.1. </w:t>
      </w:r>
      <w:r w:rsidR="00FF6F32" w:rsidRPr="00BC471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45B42" w:rsidRPr="00BC4716" w:rsidRDefault="00FF6F32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8</w:t>
      </w:r>
      <w:r w:rsidRPr="00BC4716">
        <w:rPr>
          <w:rFonts w:ascii="Times New Roman" w:hAnsi="Times New Roman" w:cs="Times New Roman"/>
          <w:sz w:val="24"/>
          <w:szCs w:val="24"/>
        </w:rPr>
        <w:t xml:space="preserve">.2. </w:t>
      </w:r>
      <w:r w:rsidR="00BF70C5" w:rsidRPr="00BC4716">
        <w:rPr>
          <w:rFonts w:ascii="Times New Roman" w:hAnsi="Times New Roman" w:cs="Times New Roman"/>
          <w:sz w:val="24"/>
          <w:szCs w:val="24"/>
        </w:rPr>
        <w:t>Основани</w:t>
      </w:r>
      <w:r w:rsidR="00E45B42" w:rsidRPr="00BC4716">
        <w:rPr>
          <w:rFonts w:ascii="Times New Roman" w:hAnsi="Times New Roman" w:cs="Times New Roman"/>
          <w:sz w:val="24"/>
          <w:szCs w:val="24"/>
        </w:rPr>
        <w:t>е</w:t>
      </w:r>
      <w:r w:rsidR="00BF70C5" w:rsidRPr="00BC4716">
        <w:rPr>
          <w:rFonts w:ascii="Times New Roman" w:hAnsi="Times New Roman" w:cs="Times New Roman"/>
          <w:sz w:val="24"/>
          <w:szCs w:val="24"/>
        </w:rPr>
        <w:t xml:space="preserve"> для </w:t>
      </w:r>
      <w:r w:rsidR="00E45B42" w:rsidRPr="00BC4716">
        <w:rPr>
          <w:rFonts w:ascii="Times New Roman" w:hAnsi="Times New Roman" w:cs="Times New Roman"/>
          <w:sz w:val="24"/>
          <w:szCs w:val="24"/>
        </w:rPr>
        <w:t>возврата Уведомления</w:t>
      </w:r>
      <w:r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E45B42" w:rsidRPr="00BC4716">
        <w:rPr>
          <w:rFonts w:ascii="Times New Roman" w:hAnsi="Times New Roman" w:cs="Times New Roman"/>
          <w:sz w:val="24"/>
          <w:szCs w:val="24"/>
        </w:rPr>
        <w:t>.</w:t>
      </w:r>
    </w:p>
    <w:p w:rsidR="00BF70C5" w:rsidRPr="00BC4716" w:rsidRDefault="00BF70C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r w:rsidR="00E45B42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ведомлении </w:t>
      </w:r>
      <w:r w:rsidR="00FF6F3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сведений, предусмотренных 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197D90" w:rsidRPr="00BC4716">
        <w:rPr>
          <w:rFonts w:ascii="Times New Roman" w:hAnsi="Times New Roman" w:cs="Times New Roman"/>
          <w:sz w:val="24"/>
          <w:szCs w:val="24"/>
        </w:rPr>
        <w:t>1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F652F6" w:rsidRPr="00BC4716">
        <w:rPr>
          <w:rFonts w:ascii="Times New Roman" w:hAnsi="Times New Roman" w:cs="Times New Roman"/>
          <w:sz w:val="24"/>
          <w:szCs w:val="24"/>
        </w:rPr>
        <w:t>3</w:t>
      </w:r>
      <w:r w:rsidR="0018148F" w:rsidRPr="00BC4716">
        <w:rPr>
          <w:rFonts w:ascii="Times New Roman" w:hAnsi="Times New Roman" w:cs="Times New Roman"/>
          <w:sz w:val="24"/>
          <w:szCs w:val="24"/>
        </w:rPr>
        <w:t>.2 части 3.</w:t>
      </w:r>
      <w:r w:rsidR="00F652F6" w:rsidRPr="00BC4716">
        <w:rPr>
          <w:rFonts w:ascii="Times New Roman" w:hAnsi="Times New Roman" w:cs="Times New Roman"/>
          <w:sz w:val="24"/>
          <w:szCs w:val="24"/>
        </w:rPr>
        <w:t>3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0517D9" w:rsidRPr="00BC4716">
        <w:rPr>
          <w:rFonts w:ascii="Times New Roman" w:hAnsi="Times New Roman" w:cs="Times New Roman"/>
          <w:sz w:val="24"/>
          <w:szCs w:val="24"/>
        </w:rPr>
        <w:t>под</w:t>
      </w:r>
      <w:r w:rsidR="00253E3F" w:rsidRPr="00BC4716">
        <w:rPr>
          <w:rFonts w:ascii="Times New Roman" w:hAnsi="Times New Roman" w:cs="Times New Roman"/>
          <w:sz w:val="24"/>
          <w:szCs w:val="24"/>
        </w:rPr>
        <w:t>пунктами</w:t>
      </w:r>
      <w:r w:rsidR="000517D9" w:rsidRPr="00BC4716">
        <w:rPr>
          <w:rFonts w:ascii="Times New Roman" w:hAnsi="Times New Roman" w:cs="Times New Roman"/>
          <w:sz w:val="24"/>
          <w:szCs w:val="24"/>
        </w:rPr>
        <w:t xml:space="preserve"> 2 </w:t>
      </w:r>
      <w:r w:rsidR="00F63CA6" w:rsidRPr="00BC4716">
        <w:rPr>
          <w:rFonts w:ascii="Times New Roman" w:hAnsi="Times New Roman" w:cs="Times New Roman"/>
          <w:sz w:val="24"/>
          <w:szCs w:val="24"/>
        </w:rPr>
        <w:t>–</w:t>
      </w:r>
      <w:r w:rsidR="000517D9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02EC0" w:rsidRPr="00BC4716">
        <w:rPr>
          <w:rFonts w:ascii="Times New Roman" w:hAnsi="Times New Roman" w:cs="Times New Roman"/>
          <w:sz w:val="24"/>
          <w:szCs w:val="24"/>
        </w:rPr>
        <w:t>5</w:t>
      </w:r>
      <w:r w:rsidR="00253E3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517D9" w:rsidRPr="00BC4716">
        <w:rPr>
          <w:rFonts w:ascii="Times New Roman" w:hAnsi="Times New Roman" w:cs="Times New Roman"/>
          <w:sz w:val="24"/>
          <w:szCs w:val="24"/>
        </w:rPr>
        <w:t>пункта 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="000517D9" w:rsidRPr="00BC4716">
        <w:rPr>
          <w:rFonts w:ascii="Times New Roman" w:hAnsi="Times New Roman" w:cs="Times New Roman"/>
          <w:sz w:val="24"/>
          <w:szCs w:val="24"/>
        </w:rPr>
        <w:t>.1 части 2.</w:t>
      </w:r>
      <w:r w:rsidR="00F652F6" w:rsidRPr="00BC4716">
        <w:rPr>
          <w:rFonts w:ascii="Times New Roman" w:hAnsi="Times New Roman" w:cs="Times New Roman"/>
          <w:sz w:val="24"/>
          <w:szCs w:val="24"/>
        </w:rPr>
        <w:t>6</w:t>
      </w:r>
      <w:r w:rsidR="000517D9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8148F" w:rsidRPr="00BC4716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0517D9" w:rsidRPr="00BC471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C4716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F63CA6" w:rsidRPr="00BC4716">
        <w:rPr>
          <w:rFonts w:ascii="Times New Roman" w:hAnsi="Times New Roman" w:cs="Times New Roman"/>
          <w:sz w:val="24"/>
          <w:szCs w:val="24"/>
        </w:rPr>
        <w:t xml:space="preserve">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застройщику) </w:t>
      </w:r>
      <w:r w:rsidRPr="00BC4716">
        <w:rPr>
          <w:rFonts w:ascii="Times New Roman" w:hAnsi="Times New Roman" w:cs="Times New Roman"/>
          <w:sz w:val="24"/>
          <w:szCs w:val="24"/>
        </w:rPr>
        <w:t xml:space="preserve">уполномоченные на выдачу разрешений на строительство в течение трех рабочих дней со дня поступления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F63CA6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возвращает застройщику данное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F63CA6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без рассмотрения с указанием причин возврата. В этом случае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F63CA6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считается ненаправленным.</w:t>
      </w:r>
    </w:p>
    <w:p w:rsidR="008941F0" w:rsidRPr="00BC4716" w:rsidRDefault="000517D9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F652F6" w:rsidRPr="00BC4716">
        <w:rPr>
          <w:rFonts w:ascii="Times New Roman" w:hAnsi="Times New Roman" w:cs="Times New Roman"/>
          <w:sz w:val="24"/>
          <w:szCs w:val="24"/>
        </w:rPr>
        <w:t>8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F63CA6" w:rsidRPr="00BC4716">
        <w:rPr>
          <w:rFonts w:ascii="Times New Roman" w:hAnsi="Times New Roman" w:cs="Times New Roman"/>
          <w:sz w:val="24"/>
          <w:szCs w:val="24"/>
        </w:rPr>
        <w:t>3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  <w:r w:rsidR="008941F0" w:rsidRPr="00BC4716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в случае:</w:t>
      </w:r>
    </w:p>
    <w:p w:rsidR="00F63CA6" w:rsidRPr="00BC4716" w:rsidRDefault="000517D9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F63CA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 w:rsidR="00197D90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подпункте 2 пункта 3.3.2 части 3.3 раздела 3</w:t>
      </w:r>
      <w:r w:rsidR="005B6779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197D90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 пре</w:t>
      </w:r>
      <w:r w:rsidR="00F63CA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</w:r>
    </w:p>
    <w:p w:rsidR="00F63CA6" w:rsidRPr="00BC4716" w:rsidRDefault="000517D9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F63CA6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37A8C" w:rsidRPr="00BC4716" w:rsidRDefault="000517D9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537A8C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8042A" w:rsidRPr="00BC4716" w:rsidRDefault="0078042A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07DF" w:rsidRPr="00BC4716" w:rsidRDefault="00AD6174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</w:t>
      </w:r>
      <w:r w:rsidR="00F652F6" w:rsidRPr="00BC4716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9</w:t>
      </w:r>
      <w:r w:rsidRPr="00BC4716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 Перечень услуг, которые являются необходимыми и обязательными для пред</w:t>
      </w:r>
      <w:r w:rsidR="00331CD9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оставления муниципальной услуги</w:t>
      </w:r>
    </w:p>
    <w:p w:rsidR="00AD6174" w:rsidRPr="00BC4716" w:rsidRDefault="00AD6174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  <w:r w:rsidR="00C24D0C"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941F0"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BC47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BC4716" w:rsidRDefault="00785DEF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</w:t>
      </w:r>
      <w:r w:rsidR="00E17E25" w:rsidRPr="00BC4716">
        <w:rPr>
          <w:rFonts w:ascii="Times New Roman" w:hAnsi="Times New Roman"/>
          <w:i w:val="0"/>
          <w:sz w:val="24"/>
          <w:szCs w:val="24"/>
        </w:rPr>
        <w:t>1</w:t>
      </w:r>
      <w:r w:rsidR="00F652F6" w:rsidRPr="00BC4716">
        <w:rPr>
          <w:rFonts w:ascii="Times New Roman" w:hAnsi="Times New Roman"/>
          <w:i w:val="0"/>
          <w:sz w:val="24"/>
          <w:szCs w:val="24"/>
        </w:rPr>
        <w:t>0</w:t>
      </w:r>
      <w:r w:rsidRPr="00BC4716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  <w:r w:rsidR="00015C73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BC4716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331CD9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807DF" w:rsidRPr="00BC4716" w:rsidRDefault="00C807DF" w:rsidP="00C807DF">
      <w:pPr>
        <w:spacing w:after="0" w:line="240" w:lineRule="auto"/>
      </w:pPr>
    </w:p>
    <w:p w:rsidR="00AB1DBB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BC4716" w:rsidRDefault="0064601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</w:t>
      </w:r>
      <w:r w:rsidR="00F652F6" w:rsidRPr="00BC4716">
        <w:rPr>
          <w:rFonts w:ascii="Times New Roman" w:hAnsi="Times New Roman"/>
          <w:i w:val="0"/>
          <w:sz w:val="24"/>
          <w:szCs w:val="24"/>
        </w:rPr>
        <w:t>1</w:t>
      </w:r>
      <w:r w:rsidR="00F00BF6" w:rsidRPr="00BC4716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BC4716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BC4716">
        <w:rPr>
          <w:rFonts w:ascii="Times New Roman" w:hAnsi="Times New Roman"/>
          <w:i w:val="0"/>
          <w:sz w:val="24"/>
          <w:szCs w:val="24"/>
        </w:rPr>
        <w:t>за</w:t>
      </w:r>
      <w:r w:rsidR="003F232E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331CD9">
        <w:rPr>
          <w:rFonts w:ascii="Times New Roman" w:hAnsi="Times New Roman"/>
          <w:i w:val="0"/>
          <w:sz w:val="24"/>
          <w:szCs w:val="24"/>
        </w:rPr>
        <w:t>п</w:t>
      </w:r>
      <w:r w:rsidR="003F232E" w:rsidRPr="00BC4716">
        <w:rPr>
          <w:rFonts w:ascii="Times New Roman" w:hAnsi="Times New Roman"/>
          <w:i w:val="0"/>
          <w:sz w:val="24"/>
          <w:szCs w:val="24"/>
        </w:rPr>
        <w:t>редоставлени</w:t>
      </w:r>
      <w:r w:rsidR="000A794A" w:rsidRPr="00BC4716">
        <w:rPr>
          <w:rFonts w:ascii="Times New Roman" w:hAnsi="Times New Roman"/>
          <w:i w:val="0"/>
          <w:sz w:val="24"/>
          <w:szCs w:val="24"/>
        </w:rPr>
        <w:t>ем</w:t>
      </w:r>
      <w:r w:rsidR="003F232E" w:rsidRPr="00BC4716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</w:t>
      </w:r>
      <w:r w:rsidR="00331CD9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807DF" w:rsidRPr="00BC4716" w:rsidRDefault="00C807DF" w:rsidP="00C807DF">
      <w:pPr>
        <w:spacing w:after="0" w:line="240" w:lineRule="auto"/>
      </w:pPr>
    </w:p>
    <w:p w:rsidR="003F232E" w:rsidRPr="00BC4716" w:rsidRDefault="003F232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CD469C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537A8C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при получении результата муниципальной услуги не должен превышать </w:t>
      </w:r>
      <w:r w:rsidRPr="00331CD9">
        <w:rPr>
          <w:rFonts w:ascii="Times New Roman" w:hAnsi="Times New Roman" w:cs="Times New Roman"/>
          <w:sz w:val="24"/>
          <w:szCs w:val="24"/>
        </w:rPr>
        <w:t>15</w:t>
      </w:r>
      <w:r w:rsidR="008704D6" w:rsidRPr="00331CD9">
        <w:rPr>
          <w:rFonts w:ascii="Times New Roman" w:hAnsi="Times New Roman" w:cs="Times New Roman"/>
          <w:sz w:val="24"/>
          <w:szCs w:val="24"/>
        </w:rPr>
        <w:t xml:space="preserve"> (пятнадцати)</w:t>
      </w:r>
      <w:r w:rsidRPr="00BC471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B1DBB" w:rsidRPr="00BC4716" w:rsidRDefault="00AB1DB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</w:t>
      </w:r>
      <w:r w:rsidR="001B7C1E" w:rsidRPr="00BC4716">
        <w:rPr>
          <w:rFonts w:ascii="Times New Roman" w:hAnsi="Times New Roman"/>
          <w:i w:val="0"/>
          <w:sz w:val="24"/>
          <w:szCs w:val="24"/>
        </w:rPr>
        <w:t>2</w:t>
      </w:r>
      <w:r w:rsidR="00F00BF6" w:rsidRPr="00BC4716">
        <w:rPr>
          <w:rFonts w:ascii="Times New Roman" w:hAnsi="Times New Roman"/>
          <w:i w:val="0"/>
          <w:sz w:val="24"/>
          <w:szCs w:val="24"/>
        </w:rPr>
        <w:t>.</w:t>
      </w:r>
      <w:r w:rsidR="00331CD9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BC4716">
        <w:rPr>
          <w:rFonts w:ascii="Times New Roman" w:hAnsi="Times New Roman"/>
          <w:i w:val="0"/>
          <w:sz w:val="24"/>
          <w:szCs w:val="24"/>
        </w:rPr>
        <w:t xml:space="preserve">Срок и порядок регистрации </w:t>
      </w:r>
      <w:r w:rsidR="008941F0" w:rsidRPr="00BC4716">
        <w:rPr>
          <w:rFonts w:ascii="Times New Roman" w:hAnsi="Times New Roman"/>
          <w:i w:val="0"/>
          <w:sz w:val="24"/>
          <w:szCs w:val="24"/>
        </w:rPr>
        <w:t>Уведомления</w:t>
      </w:r>
      <w:r w:rsidR="00FA7269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537A8C" w:rsidRPr="00BC4716">
        <w:rPr>
          <w:rFonts w:ascii="Times New Roman" w:hAnsi="Times New Roman"/>
          <w:i w:val="0"/>
          <w:sz w:val="24"/>
          <w:szCs w:val="24"/>
        </w:rPr>
        <w:t>об окончании строительства</w:t>
      </w:r>
      <w:r w:rsidR="007B4BC5" w:rsidRPr="00BC4716">
        <w:rPr>
          <w:rFonts w:ascii="Times New Roman" w:hAnsi="Times New Roman"/>
          <w:i w:val="0"/>
          <w:sz w:val="24"/>
          <w:szCs w:val="24"/>
        </w:rPr>
        <w:t>,</w:t>
      </w:r>
      <w:r w:rsidR="00FA7269" w:rsidRPr="00BC4716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25" w:rsidRPr="00BC4716" w:rsidRDefault="00E17E25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941F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A8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</w:t>
      </w:r>
      <w:r w:rsidR="008941F0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Pr="00BC471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том числе посредством РПГУ</w:t>
      </w:r>
      <w:r w:rsidR="007A75B9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, – не позднее рабочего дня, следующего за днем поступления </w:t>
      </w:r>
      <w:r w:rsidR="008941F0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="00537A8C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AA32F9" w:rsidRPr="00BC4716" w:rsidRDefault="00AA32F9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2.1</w:t>
      </w:r>
      <w:r w:rsidR="001B7C1E" w:rsidRPr="00BC4716">
        <w:rPr>
          <w:rFonts w:ascii="Times New Roman" w:hAnsi="Times New Roman"/>
          <w:i w:val="0"/>
          <w:sz w:val="24"/>
          <w:szCs w:val="24"/>
        </w:rPr>
        <w:t>3</w:t>
      </w:r>
      <w:r w:rsidR="00F00BF6" w:rsidRPr="00BC4716">
        <w:rPr>
          <w:rFonts w:ascii="Times New Roman" w:hAnsi="Times New Roman"/>
          <w:i w:val="0"/>
          <w:sz w:val="24"/>
          <w:szCs w:val="24"/>
        </w:rPr>
        <w:t>.</w:t>
      </w:r>
      <w:r w:rsidR="00DF5A57" w:rsidRPr="00BC4716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</w:t>
      </w:r>
      <w:r w:rsidR="00331CD9">
        <w:rPr>
          <w:rFonts w:ascii="Times New Roman" w:hAnsi="Times New Roman"/>
          <w:i w:val="0"/>
          <w:sz w:val="24"/>
          <w:szCs w:val="24"/>
        </w:rPr>
        <w:t>ставляется муниципальная услуга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25" w:rsidRPr="00BC4716" w:rsidRDefault="00E17E25" w:rsidP="00C807DF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BC4716">
        <w:rPr>
          <w:rFonts w:ascii="Times New Roman" w:hAnsi="Times New Roman" w:cs="Times New Roman"/>
          <w:sz w:val="24"/>
          <w:szCs w:val="24"/>
        </w:rPr>
        <w:t>заявителей.</w:t>
      </w:r>
    </w:p>
    <w:p w:rsidR="00422748" w:rsidRPr="00BC4716" w:rsidRDefault="00422748" w:rsidP="00C807DF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BC4716" w:rsidRDefault="00422748" w:rsidP="00C807DF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BC4716" w:rsidRDefault="00E17E25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21501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DF5A57" w:rsidRPr="00BC4716" w:rsidRDefault="0047527C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lastRenderedPageBreak/>
        <w:t>2.1</w:t>
      </w:r>
      <w:r w:rsidR="001B7C1E" w:rsidRPr="00BC4716">
        <w:rPr>
          <w:rFonts w:ascii="Times New Roman" w:hAnsi="Times New Roman"/>
          <w:i w:val="0"/>
          <w:sz w:val="24"/>
          <w:szCs w:val="24"/>
        </w:rPr>
        <w:t>4</w:t>
      </w:r>
      <w:r w:rsidR="00EC0225" w:rsidRPr="00BC4716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BC4716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BC4716">
        <w:rPr>
          <w:rFonts w:ascii="Times New Roman" w:hAnsi="Times New Roman"/>
          <w:i w:val="0"/>
          <w:sz w:val="24"/>
          <w:szCs w:val="24"/>
        </w:rPr>
        <w:t>ой</w:t>
      </w:r>
      <w:r w:rsidR="00AA32F9" w:rsidRPr="00BC4716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BC4716">
        <w:rPr>
          <w:rFonts w:ascii="Times New Roman" w:hAnsi="Times New Roman"/>
          <w:i w:val="0"/>
          <w:sz w:val="24"/>
          <w:szCs w:val="24"/>
        </w:rPr>
        <w:t>и</w:t>
      </w:r>
    </w:p>
    <w:p w:rsidR="008704D6" w:rsidRPr="00BC4716" w:rsidRDefault="008704D6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25" w:rsidRPr="00BC4716" w:rsidRDefault="00E17E25" w:rsidP="00C807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1B7C1E" w:rsidRPr="00BC47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C4716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BC4716" w:rsidRDefault="001836FE" w:rsidP="00C807DF">
      <w:pPr>
        <w:pStyle w:val="a8"/>
        <w:ind w:firstLine="709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BC4716">
        <w:rPr>
          <w:color w:val="000000" w:themeColor="text1"/>
        </w:rPr>
        <w:t xml:space="preserve"> муниципальной </w:t>
      </w:r>
      <w:r w:rsidR="00E17E25" w:rsidRPr="00BC4716">
        <w:rPr>
          <w:color w:val="000000" w:themeColor="text1"/>
        </w:rPr>
        <w:t xml:space="preserve">услуги; 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 xml:space="preserve">предоставление возможности подачи </w:t>
      </w:r>
      <w:r w:rsidR="008941F0" w:rsidRPr="00BC4716">
        <w:rPr>
          <w:color w:val="000000" w:themeColor="text1"/>
        </w:rPr>
        <w:t>Уведомления</w:t>
      </w:r>
      <w:r w:rsidR="00E17E25" w:rsidRPr="00BC4716">
        <w:rPr>
          <w:color w:val="000000" w:themeColor="text1"/>
        </w:rPr>
        <w:t xml:space="preserve"> о</w:t>
      </w:r>
      <w:r w:rsidR="00667755" w:rsidRPr="00BC4716">
        <w:rPr>
          <w:color w:val="000000" w:themeColor="text1"/>
        </w:rPr>
        <w:t>б окончании строительства</w:t>
      </w:r>
      <w:r w:rsidR="00E17E25" w:rsidRPr="00BC4716">
        <w:rPr>
          <w:color w:val="000000" w:themeColor="text1"/>
        </w:rPr>
        <w:t xml:space="preserve"> и документов через </w:t>
      </w:r>
      <w:r w:rsidR="00640854" w:rsidRPr="00BC4716">
        <w:rPr>
          <w:color w:val="000000" w:themeColor="text1"/>
        </w:rPr>
        <w:t>Р</w:t>
      </w:r>
      <w:r w:rsidR="00E17E25" w:rsidRPr="00BC4716">
        <w:rPr>
          <w:color w:val="000000" w:themeColor="text1"/>
        </w:rPr>
        <w:t>ПГУ</w:t>
      </w:r>
      <w:r w:rsidR="007A75B9" w:rsidRPr="00BC4716">
        <w:rPr>
          <w:color w:val="000000" w:themeColor="text1"/>
        </w:rPr>
        <w:t>/ЕПГУ</w:t>
      </w:r>
      <w:r w:rsidR="00E17E25" w:rsidRPr="00BC4716">
        <w:rPr>
          <w:color w:val="000000" w:themeColor="text1"/>
        </w:rPr>
        <w:t>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BC4716">
        <w:rPr>
          <w:color w:val="000000" w:themeColor="text1"/>
        </w:rPr>
        <w:t>Р</w:t>
      </w:r>
      <w:r w:rsidR="00E17E25" w:rsidRPr="00BC4716">
        <w:rPr>
          <w:color w:val="000000" w:themeColor="text1"/>
        </w:rPr>
        <w:t>ПГУ</w:t>
      </w:r>
      <w:r w:rsidR="007A75B9" w:rsidRPr="00BC4716">
        <w:rPr>
          <w:color w:val="000000" w:themeColor="text1"/>
        </w:rPr>
        <w:t>/ЕПГУ</w:t>
      </w:r>
      <w:r w:rsidR="00E17E25" w:rsidRPr="00BC4716">
        <w:rPr>
          <w:color w:val="000000" w:themeColor="text1"/>
        </w:rPr>
        <w:t xml:space="preserve">, а также предоставления услуги в личный кабинет заявителя (при заполнении </w:t>
      </w:r>
      <w:r w:rsidR="008941F0" w:rsidRPr="00BC4716">
        <w:rPr>
          <w:color w:val="000000" w:themeColor="text1"/>
        </w:rPr>
        <w:t>У</w:t>
      </w:r>
      <w:r w:rsidR="007A75B9" w:rsidRPr="00BC4716">
        <w:rPr>
          <w:color w:val="000000" w:themeColor="text1"/>
        </w:rPr>
        <w:t>ведомления</w:t>
      </w:r>
      <w:r w:rsidR="00E17E25" w:rsidRPr="00BC4716">
        <w:rPr>
          <w:color w:val="000000" w:themeColor="text1"/>
        </w:rPr>
        <w:t xml:space="preserve"> </w:t>
      </w:r>
      <w:r w:rsidR="00667755" w:rsidRPr="00BC4716">
        <w:rPr>
          <w:color w:val="000000" w:themeColor="text1"/>
        </w:rPr>
        <w:t xml:space="preserve">об окончании строительства </w:t>
      </w:r>
      <w:r w:rsidR="00E17E25" w:rsidRPr="00BC4716">
        <w:rPr>
          <w:color w:val="000000" w:themeColor="text1"/>
        </w:rPr>
        <w:t xml:space="preserve">через </w:t>
      </w:r>
      <w:r w:rsidR="00640854" w:rsidRPr="00BC4716">
        <w:rPr>
          <w:color w:val="000000" w:themeColor="text1"/>
        </w:rPr>
        <w:t>Р</w:t>
      </w:r>
      <w:r w:rsidR="00E17E25" w:rsidRPr="00BC4716">
        <w:rPr>
          <w:color w:val="000000" w:themeColor="text1"/>
        </w:rPr>
        <w:t>ПГУ</w:t>
      </w:r>
      <w:r w:rsidR="007A75B9" w:rsidRPr="00BC4716">
        <w:rPr>
          <w:color w:val="000000" w:themeColor="text1"/>
        </w:rPr>
        <w:t>/ЕПГУ</w:t>
      </w:r>
      <w:r w:rsidR="00E17E25" w:rsidRPr="00BC4716">
        <w:rPr>
          <w:color w:val="000000" w:themeColor="text1"/>
        </w:rPr>
        <w:t>);</w:t>
      </w:r>
    </w:p>
    <w:p w:rsidR="00E17E25" w:rsidRPr="00BC4716" w:rsidRDefault="009720EA" w:rsidP="00C807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25" w:rsidRPr="00BC4716">
        <w:rPr>
          <w:rFonts w:ascii="Times New Roman" w:hAnsi="Times New Roman"/>
          <w:color w:val="000000" w:themeColor="text1"/>
          <w:sz w:val="24"/>
          <w:szCs w:val="24"/>
        </w:rPr>
        <w:t>доступность к местам предоставления муниципальной услуги.</w:t>
      </w:r>
    </w:p>
    <w:p w:rsidR="00E17E25" w:rsidRPr="00BC4716" w:rsidRDefault="00E17E25" w:rsidP="00C807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9720EA" w:rsidRPr="00BC4716">
        <w:rPr>
          <w:color w:val="000000" w:themeColor="text1"/>
        </w:rPr>
        <w:t xml:space="preserve">своевременное </w:t>
      </w:r>
      <w:r w:rsidR="00E17E25" w:rsidRPr="00BC4716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BC4716" w:rsidRDefault="001836FE" w:rsidP="00C807D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4716">
        <w:rPr>
          <w:color w:val="000000" w:themeColor="text1"/>
        </w:rPr>
        <w:t xml:space="preserve">- </w:t>
      </w:r>
      <w:r w:rsidR="00E17E25" w:rsidRPr="00BC4716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BC4716" w:rsidRDefault="00E17E2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2.1</w:t>
      </w:r>
      <w:r w:rsidR="001B7C1E" w:rsidRPr="00BC4716">
        <w:rPr>
          <w:rFonts w:ascii="Times New Roman" w:hAnsi="Times New Roman" w:cs="Times New Roman"/>
          <w:sz w:val="24"/>
          <w:szCs w:val="24"/>
        </w:rPr>
        <w:t>4</w:t>
      </w:r>
      <w:r w:rsidRPr="00BC4716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8941F0" w:rsidRPr="00BC4716">
        <w:rPr>
          <w:rFonts w:ascii="Times New Roman" w:hAnsi="Times New Roman" w:cs="Times New Roman"/>
          <w:sz w:val="24"/>
          <w:szCs w:val="24"/>
        </w:rPr>
        <w:t>У</w:t>
      </w:r>
      <w:r w:rsidR="007A75B9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70372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муниципальной услуги, поданных посредством </w:t>
      </w:r>
      <w:r w:rsidR="007A75B9" w:rsidRPr="00BC4716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BC4716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BC4716">
        <w:rPr>
          <w:rFonts w:ascii="Times New Roman" w:hAnsi="Times New Roman" w:cs="Times New Roman"/>
          <w:sz w:val="24"/>
          <w:szCs w:val="24"/>
        </w:rPr>
        <w:t>ка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BC4716">
        <w:rPr>
          <w:rFonts w:ascii="Times New Roman" w:hAnsi="Times New Roman" w:cs="Times New Roman"/>
          <w:sz w:val="24"/>
          <w:szCs w:val="24"/>
        </w:rPr>
        <w:t>и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BC4716">
        <w:rPr>
          <w:rFonts w:ascii="Times New Roman" w:hAnsi="Times New Roman" w:cs="Times New Roman"/>
          <w:sz w:val="24"/>
          <w:szCs w:val="24"/>
        </w:rPr>
        <w:t>а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BC4716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BC4716">
        <w:rPr>
          <w:rFonts w:ascii="Times New Roman" w:hAnsi="Times New Roman" w:cs="Times New Roman"/>
          <w:sz w:val="24"/>
          <w:szCs w:val="24"/>
        </w:rPr>
        <w:t>РПГУ</w:t>
      </w:r>
      <w:r w:rsidR="0003260F" w:rsidRPr="00BC4716">
        <w:rPr>
          <w:rFonts w:ascii="Times New Roman" w:hAnsi="Times New Roman" w:cs="Times New Roman"/>
          <w:sz w:val="24"/>
          <w:szCs w:val="24"/>
        </w:rPr>
        <w:t>/ЕПГУ</w:t>
      </w:r>
      <w:r w:rsidR="00E17E25" w:rsidRPr="00BC4716">
        <w:rPr>
          <w:rFonts w:ascii="Times New Roman" w:hAnsi="Times New Roman" w:cs="Times New Roman"/>
          <w:sz w:val="24"/>
          <w:szCs w:val="24"/>
        </w:rPr>
        <w:t>;</w:t>
      </w:r>
    </w:p>
    <w:p w:rsidR="009720EA" w:rsidRPr="00BC4716" w:rsidRDefault="001836FE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возможность направления в электронной форме жалобы на решения и действия (бездействия)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должностного лица в ходе предоставления </w:t>
      </w:r>
      <w:r w:rsidR="00640854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720EA" w:rsidRPr="00BC4716">
        <w:rPr>
          <w:rFonts w:ascii="Times New Roman" w:hAnsi="Times New Roman" w:cs="Times New Roman"/>
          <w:sz w:val="24"/>
          <w:szCs w:val="24"/>
        </w:rPr>
        <w:t>услуги</w:t>
      </w:r>
      <w:r w:rsidR="00E17E25"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="009720EA" w:rsidRPr="00BC4716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E17E25" w:rsidRPr="00BC471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9720EA" w:rsidRPr="00BC4716">
        <w:rPr>
          <w:rFonts w:ascii="Times New Roman" w:hAnsi="Times New Roman" w:cs="Times New Roman"/>
          <w:sz w:val="24"/>
          <w:szCs w:val="24"/>
        </w:rPr>
        <w:t>.</w:t>
      </w:r>
    </w:p>
    <w:p w:rsidR="00C807DF" w:rsidRPr="00BC4716" w:rsidRDefault="00C807DF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BC4716" w:rsidRDefault="00E17E25" w:rsidP="00C807D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2.1</w:t>
      </w:r>
      <w:r w:rsidR="001B7C1E" w:rsidRPr="00BC4716">
        <w:rPr>
          <w:rFonts w:ascii="Times New Roman" w:eastAsia="Calibri" w:hAnsi="Times New Roman"/>
          <w:i w:val="0"/>
          <w:sz w:val="24"/>
          <w:szCs w:val="24"/>
        </w:rPr>
        <w:t>5</w:t>
      </w:r>
      <w:r w:rsidRPr="00BC4716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BC4716">
        <w:rPr>
          <w:rFonts w:ascii="Times New Roman" w:eastAsia="Calibri" w:hAnsi="Times New Roman"/>
          <w:i w:val="0"/>
          <w:sz w:val="24"/>
          <w:szCs w:val="24"/>
        </w:rPr>
        <w:t>О</w:t>
      </w:r>
      <w:r w:rsidR="00B13B7D" w:rsidRPr="00BC4716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BC4716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BC4716">
        <w:rPr>
          <w:rFonts w:ascii="Times New Roman" w:eastAsia="Calibri" w:hAnsi="Times New Roman"/>
          <w:i w:val="0"/>
          <w:sz w:val="24"/>
          <w:szCs w:val="24"/>
        </w:rPr>
        <w:t>ой</w:t>
      </w:r>
      <w:r w:rsidR="00B13B7D" w:rsidRPr="00BC4716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BC4716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BC4716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331CD9">
        <w:rPr>
          <w:rFonts w:ascii="Times New Roman" w:eastAsia="Calibri" w:hAnsi="Times New Roman"/>
          <w:i w:val="0"/>
          <w:sz w:val="24"/>
          <w:szCs w:val="24"/>
        </w:rPr>
        <w:t>в электронной форме</w:t>
      </w:r>
    </w:p>
    <w:p w:rsidR="00C807DF" w:rsidRPr="00BC4716" w:rsidRDefault="00C807DF" w:rsidP="00C807DF">
      <w:pPr>
        <w:spacing w:after="0" w:line="240" w:lineRule="auto"/>
      </w:pPr>
    </w:p>
    <w:p w:rsidR="00B13B7D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8941F0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8941F0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78042A" w:rsidRPr="00BC4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042A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</w:t>
      </w:r>
      <w:r w:rsidR="00CC02BF" w:rsidRPr="00BC4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РПГУ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BC4716" w:rsidRDefault="00F12818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</w:t>
      </w:r>
      <w:r w:rsidR="0003260F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</w:t>
      </w:r>
      <w:r w:rsidR="00DD0F94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BC4716" w:rsidRDefault="0087108A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BC4716" w:rsidRDefault="00DD0F94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электронной формы </w:t>
      </w:r>
      <w:r w:rsidR="000124CD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уведомлений</w:t>
      </w:r>
      <w:r w:rsidR="0087108A" w:rsidRPr="00BC4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6CE" w:rsidRPr="00331CD9" w:rsidRDefault="00297698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331CD9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331CD9">
        <w:rPr>
          <w:rFonts w:ascii="Times New Roman" w:eastAsia="Times New Roman" w:hAnsi="Times New Roman" w:cs="Times New Roman"/>
          <w:sz w:val="24"/>
          <w:szCs w:val="24"/>
        </w:rPr>
        <w:t xml:space="preserve">ить электронную форму </w:t>
      </w:r>
      <w:r w:rsidR="000124CD" w:rsidRPr="00331CD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260F" w:rsidRPr="00331CD9">
        <w:rPr>
          <w:rFonts w:ascii="Times New Roman" w:eastAsia="Times New Roman" w:hAnsi="Times New Roman" w:cs="Times New Roman"/>
          <w:sz w:val="24"/>
          <w:szCs w:val="24"/>
        </w:rPr>
        <w:t xml:space="preserve">ведомления </w:t>
      </w:r>
      <w:r w:rsidR="0078042A" w:rsidRPr="00331CD9">
        <w:rPr>
          <w:rFonts w:ascii="Times New Roman" w:eastAsia="Times New Roman" w:hAnsi="Times New Roman" w:cs="Times New Roman"/>
          <w:sz w:val="24"/>
          <w:szCs w:val="24"/>
        </w:rPr>
        <w:t xml:space="preserve">об окончании строительства </w:t>
      </w:r>
      <w:r w:rsidR="008704D6" w:rsidRPr="00331C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04D6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Администрацию городского округа «поселок Палана».</w:t>
      </w:r>
    </w:p>
    <w:p w:rsidR="001B7C1E" w:rsidRPr="00331CD9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направляются электронные копии документов, необходимы</w:t>
      </w:r>
      <w:r w:rsidR="00DD0F94"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подписанные квалифицированной электронной</w:t>
      </w:r>
      <w:r w:rsidR="001B7C1E"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D68" w:rsidRPr="00BC4716" w:rsidRDefault="00B13B7D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8704D6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городского округа «поселок Палана» </w:t>
      </w:r>
      <w:r w:rsidRPr="00331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297698" w:rsidRPr="00BC4716" w:rsidRDefault="00297698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C95" w:rsidRDefault="00733980" w:rsidP="00331CD9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 xml:space="preserve">3. </w:t>
      </w:r>
      <w:r w:rsidR="00F00BF6" w:rsidRPr="00BC4716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BC4716">
        <w:rPr>
          <w:rFonts w:ascii="Times New Roman" w:hAnsi="Times New Roman"/>
          <w:b/>
        </w:rPr>
        <w:t>и</w:t>
      </w:r>
      <w:r w:rsidR="00F00BF6" w:rsidRPr="00BC4716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</w:p>
    <w:p w:rsidR="00331CD9" w:rsidRPr="00331CD9" w:rsidRDefault="00331CD9" w:rsidP="00331CD9"/>
    <w:p w:rsidR="002024B6" w:rsidRPr="00BC4716" w:rsidRDefault="00930C95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C42A6F" w:rsidRPr="00BC4716" w:rsidRDefault="00C42A6F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2F4" w:rsidRPr="00BC4716" w:rsidRDefault="000124CD" w:rsidP="00C8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5442F4" w:rsidRPr="00BC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12D34" w:rsidRPr="00BC4716" w:rsidRDefault="00E12D34" w:rsidP="00C807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регистрация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выдача заявителю расписки в получении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D34" w:rsidRPr="00BC4716" w:rsidRDefault="00E12D34" w:rsidP="00C807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документов, принятие решения уполномоченным органом о предоставлении муниципальной услуги или о</w:t>
      </w:r>
      <w:r w:rsidR="000124CD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возврате Уведомления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результата предоставления муниципальной услуги.</w:t>
      </w:r>
    </w:p>
    <w:p w:rsidR="001B7C1E" w:rsidRPr="00BC4716" w:rsidRDefault="001B7C1E" w:rsidP="00C807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BC4716" w:rsidRDefault="005442F4" w:rsidP="00331C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716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</w:t>
      </w:r>
      <w:r w:rsidR="000124CD" w:rsidRPr="00BC4716">
        <w:rPr>
          <w:rFonts w:ascii="Times New Roman" w:hAnsi="Times New Roman" w:cs="Times New Roman"/>
          <w:b/>
          <w:sz w:val="24"/>
          <w:szCs w:val="24"/>
        </w:rPr>
        <w:t>У</w:t>
      </w:r>
      <w:r w:rsidR="00E12D34" w:rsidRPr="00BC4716">
        <w:rPr>
          <w:rFonts w:ascii="Times New Roman" w:hAnsi="Times New Roman" w:cs="Times New Roman"/>
          <w:b/>
          <w:sz w:val="24"/>
          <w:szCs w:val="24"/>
        </w:rPr>
        <w:t xml:space="preserve">ведомления </w:t>
      </w:r>
      <w:r w:rsidR="00331CD9">
        <w:rPr>
          <w:rFonts w:ascii="Times New Roman" w:hAnsi="Times New Roman" w:cs="Times New Roman"/>
          <w:b/>
          <w:sz w:val="24"/>
          <w:szCs w:val="24"/>
        </w:rPr>
        <w:t>и прилагаемых к нему документов</w:t>
      </w:r>
    </w:p>
    <w:p w:rsidR="00C42A6F" w:rsidRPr="00BC4716" w:rsidRDefault="00C42A6F" w:rsidP="00C807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331CD9" w:rsidRDefault="003A715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3.2.1. </w:t>
      </w:r>
      <w:r w:rsidR="005442F4" w:rsidRPr="00BC471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</w:t>
      </w:r>
      <w:r w:rsidR="000124CD" w:rsidRPr="00BC4716">
        <w:rPr>
          <w:rFonts w:ascii="Times New Roman" w:hAnsi="Times New Roman" w:cs="Times New Roman"/>
          <w:sz w:val="24"/>
          <w:szCs w:val="24"/>
        </w:rPr>
        <w:t xml:space="preserve"> У</w:t>
      </w:r>
      <w:r w:rsidR="00E12D34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городского округа «поселок Палана» </w:t>
      </w:r>
      <w:r w:rsidR="005442F4" w:rsidRPr="00331CD9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331CD9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Палана», </w:t>
      </w:r>
      <w:r w:rsidR="00407D35" w:rsidRPr="00331CD9">
        <w:rPr>
          <w:rFonts w:ascii="Times New Roman" w:hAnsi="Times New Roman" w:cs="Times New Roman"/>
          <w:sz w:val="24"/>
          <w:szCs w:val="28"/>
        </w:rPr>
        <w:t>ответственное за прием и регистрацию Уведомления об окончании строительства</w:t>
      </w:r>
    </w:p>
    <w:p w:rsidR="00407D35" w:rsidRPr="00331CD9" w:rsidRDefault="00407D35" w:rsidP="00407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1CD9">
        <w:rPr>
          <w:rFonts w:ascii="Times New Roman" w:hAnsi="Times New Roman" w:cs="Times New Roman"/>
          <w:sz w:val="24"/>
          <w:szCs w:val="28"/>
        </w:rPr>
        <w:t>- устанавливает предмет обращения, личность заявителя;</w:t>
      </w:r>
    </w:p>
    <w:p w:rsidR="00407D35" w:rsidRPr="00331CD9" w:rsidRDefault="00407D35" w:rsidP="00407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1CD9">
        <w:rPr>
          <w:rFonts w:ascii="Times New Roman" w:hAnsi="Times New Roman" w:cs="Times New Roman"/>
          <w:sz w:val="24"/>
          <w:szCs w:val="28"/>
        </w:rPr>
        <w:t>- проверяет правильность оформления Уведомления об окончании строительства и комплектность представленных документов (в случае представления их заявителем по собственной инициативе);</w:t>
      </w:r>
    </w:p>
    <w:p w:rsidR="005442F4" w:rsidRPr="00BC4716" w:rsidRDefault="00407D35" w:rsidP="00407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8"/>
        </w:rPr>
        <w:t>- обеспечивает внесение соответствующей записи в журнал регистрации с указанием даты приема, номера Уведомления об окончании строительства, сведений о заявителе, иных необходимых сведений в соответствии с порядком делопроизводства, выдает заявителю расписку в получении Уведомления</w:t>
      </w:r>
      <w:r w:rsidRPr="00331CD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331CD9">
        <w:rPr>
          <w:rFonts w:ascii="Times New Roman" w:hAnsi="Times New Roman" w:cs="Times New Roman"/>
          <w:sz w:val="24"/>
          <w:szCs w:val="28"/>
        </w:rPr>
        <w:t xml:space="preserve">об окончании строительства и </w:t>
      </w:r>
      <w:r w:rsidRPr="00331CD9">
        <w:rPr>
          <w:rFonts w:ascii="Times New Roman" w:hAnsi="Times New Roman" w:cs="Times New Roman"/>
          <w:sz w:val="24"/>
          <w:szCs w:val="28"/>
        </w:rPr>
        <w:lastRenderedPageBreak/>
        <w:t>документов</w:t>
      </w:r>
      <w:r w:rsidR="00770B3E" w:rsidRPr="00331CD9">
        <w:rPr>
          <w:rFonts w:ascii="Times New Roman" w:hAnsi="Times New Roman" w:cs="Times New Roman"/>
          <w:sz w:val="24"/>
          <w:szCs w:val="28"/>
        </w:rPr>
        <w:t xml:space="preserve"> по форме согласно приложению 2 к настоя</w:t>
      </w:r>
      <w:r w:rsidR="00331CD9">
        <w:rPr>
          <w:rFonts w:ascii="Times New Roman" w:hAnsi="Times New Roman" w:cs="Times New Roman"/>
          <w:sz w:val="24"/>
          <w:szCs w:val="28"/>
        </w:rPr>
        <w:t>щ</w:t>
      </w:r>
      <w:r w:rsidR="00770B3E" w:rsidRPr="00331CD9">
        <w:rPr>
          <w:rFonts w:ascii="Times New Roman" w:hAnsi="Times New Roman" w:cs="Times New Roman"/>
          <w:sz w:val="24"/>
          <w:szCs w:val="28"/>
        </w:rPr>
        <w:t>ему Административному регламенту.</w:t>
      </w:r>
    </w:p>
    <w:p w:rsidR="00DD0F94" w:rsidRPr="00BC4716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C42A6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Палана»,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BC4716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BC4716">
        <w:rPr>
          <w:rFonts w:ascii="Times New Roman" w:hAnsi="Times New Roman" w:cs="Times New Roman"/>
          <w:sz w:val="24"/>
          <w:szCs w:val="24"/>
        </w:rPr>
        <w:t>Р</w:t>
      </w:r>
      <w:r w:rsidRPr="00BC4716">
        <w:rPr>
          <w:rFonts w:ascii="Times New Roman" w:hAnsi="Times New Roman" w:cs="Times New Roman"/>
          <w:sz w:val="24"/>
          <w:szCs w:val="24"/>
        </w:rPr>
        <w:t>ПГУ</w:t>
      </w:r>
      <w:r w:rsidR="00812AAA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их</w:t>
      </w:r>
      <w:r w:rsidR="00812AA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поступления</w:t>
      </w:r>
      <w:r w:rsidR="00DD0F94" w:rsidRPr="00BC4716">
        <w:rPr>
          <w:rFonts w:ascii="Times New Roman" w:hAnsi="Times New Roman" w:cs="Times New Roman"/>
          <w:sz w:val="24"/>
          <w:szCs w:val="24"/>
        </w:rPr>
        <w:t>.</w:t>
      </w:r>
    </w:p>
    <w:p w:rsidR="005442F4" w:rsidRPr="00331CD9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>3.</w:t>
      </w:r>
      <w:r w:rsidR="003A715F" w:rsidRPr="00331CD9">
        <w:rPr>
          <w:rFonts w:ascii="Times New Roman" w:hAnsi="Times New Roman" w:cs="Times New Roman"/>
          <w:sz w:val="24"/>
          <w:szCs w:val="24"/>
        </w:rPr>
        <w:t>2</w:t>
      </w:r>
      <w:r w:rsidRPr="00331CD9">
        <w:rPr>
          <w:rFonts w:ascii="Times New Roman" w:hAnsi="Times New Roman" w:cs="Times New Roman"/>
          <w:sz w:val="24"/>
          <w:szCs w:val="24"/>
        </w:rPr>
        <w:t>.</w:t>
      </w:r>
      <w:r w:rsidR="003A715F" w:rsidRPr="00331CD9">
        <w:rPr>
          <w:rFonts w:ascii="Times New Roman" w:hAnsi="Times New Roman" w:cs="Times New Roman"/>
          <w:sz w:val="24"/>
          <w:szCs w:val="24"/>
        </w:rPr>
        <w:t>2.</w:t>
      </w:r>
      <w:r w:rsidRPr="00331CD9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</w:t>
      </w:r>
      <w:r w:rsidR="006B49A7" w:rsidRPr="00331CD9">
        <w:rPr>
          <w:rFonts w:ascii="Times New Roman" w:hAnsi="Times New Roman" w:cs="Times New Roman"/>
          <w:sz w:val="24"/>
          <w:szCs w:val="24"/>
        </w:rPr>
        <w:t>У</w:t>
      </w:r>
      <w:r w:rsidR="00812AAA" w:rsidRPr="00331CD9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78042A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331CD9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</w:t>
      </w:r>
      <w:r w:rsidR="006B49A7" w:rsidRPr="00331CD9">
        <w:rPr>
          <w:rFonts w:ascii="Times New Roman" w:hAnsi="Times New Roman" w:cs="Times New Roman"/>
          <w:sz w:val="24"/>
          <w:szCs w:val="24"/>
        </w:rPr>
        <w:t>У</w:t>
      </w:r>
      <w:r w:rsidR="00812AAA" w:rsidRPr="00331CD9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78042A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331CD9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BC4716" w:rsidRDefault="003A715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 xml:space="preserve">3.2.3.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</w:t>
      </w:r>
      <w:r w:rsidR="006B49A7" w:rsidRPr="00331CD9">
        <w:rPr>
          <w:rFonts w:ascii="Times New Roman" w:hAnsi="Times New Roman" w:cs="Times New Roman"/>
          <w:sz w:val="24"/>
          <w:szCs w:val="24"/>
        </w:rPr>
        <w:t>У</w:t>
      </w:r>
      <w:r w:rsidR="00812AAA" w:rsidRPr="00331CD9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331C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042A" w:rsidRPr="00331CD9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812AAA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и документов – </w:t>
      </w:r>
      <w:r w:rsidR="00A00DBC" w:rsidRPr="00331CD9">
        <w:rPr>
          <w:rFonts w:ascii="Times New Roman" w:hAnsi="Times New Roman" w:cs="Times New Roman"/>
          <w:sz w:val="24"/>
          <w:szCs w:val="24"/>
        </w:rPr>
        <w:t>1 (</w:t>
      </w:r>
      <w:r w:rsidR="005442F4" w:rsidRPr="00331CD9">
        <w:rPr>
          <w:rFonts w:ascii="Times New Roman" w:hAnsi="Times New Roman" w:cs="Times New Roman"/>
          <w:sz w:val="24"/>
          <w:szCs w:val="24"/>
        </w:rPr>
        <w:t>один</w:t>
      </w:r>
      <w:r w:rsidR="00A00DBC" w:rsidRPr="00331CD9">
        <w:rPr>
          <w:rFonts w:ascii="Times New Roman" w:hAnsi="Times New Roman" w:cs="Times New Roman"/>
          <w:sz w:val="24"/>
          <w:szCs w:val="24"/>
        </w:rPr>
        <w:t>)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 день</w:t>
      </w:r>
      <w:r w:rsidR="005442F4" w:rsidRPr="00BC4716">
        <w:rPr>
          <w:rFonts w:ascii="Times New Roman" w:hAnsi="Times New Roman" w:cs="Times New Roman"/>
          <w:sz w:val="24"/>
          <w:szCs w:val="24"/>
        </w:rPr>
        <w:t>.</w:t>
      </w:r>
    </w:p>
    <w:p w:rsidR="001B7C1E" w:rsidRPr="00BC4716" w:rsidRDefault="001B7C1E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BC4716" w:rsidRDefault="003A715F" w:rsidP="00331C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716">
        <w:rPr>
          <w:rFonts w:ascii="Times New Roman" w:hAnsi="Times New Roman" w:cs="Times New Roman"/>
          <w:b/>
          <w:sz w:val="24"/>
          <w:szCs w:val="24"/>
        </w:rPr>
        <w:t>3.3</w:t>
      </w:r>
      <w:r w:rsidR="005442F4" w:rsidRPr="00BC4716">
        <w:rPr>
          <w:rFonts w:ascii="Times New Roman" w:hAnsi="Times New Roman" w:cs="Times New Roman"/>
          <w:b/>
          <w:sz w:val="24"/>
          <w:szCs w:val="24"/>
        </w:rPr>
        <w:t xml:space="preserve">. Рассмотрение представленных документов и принятие решения о </w:t>
      </w:r>
      <w:r w:rsidR="00812AAA" w:rsidRPr="00BC4716">
        <w:rPr>
          <w:rFonts w:ascii="Times New Roman" w:hAnsi="Times New Roman" w:cs="Times New Roman"/>
          <w:b/>
          <w:sz w:val="24"/>
          <w:szCs w:val="24"/>
        </w:rPr>
        <w:t xml:space="preserve">выдаче уведомления о </w:t>
      </w:r>
      <w:r w:rsidR="00EC0225" w:rsidRPr="00BC4716">
        <w:rPr>
          <w:rFonts w:ascii="Times New Roman" w:hAnsi="Times New Roman" w:cs="Times New Roman"/>
          <w:b/>
          <w:sz w:val="24"/>
          <w:szCs w:val="24"/>
        </w:rPr>
        <w:t>соответствии построенных</w:t>
      </w:r>
    </w:p>
    <w:p w:rsidR="00C42A6F" w:rsidRPr="00BC4716" w:rsidRDefault="00C42A6F" w:rsidP="00C807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0F94" w:rsidRPr="00331CD9" w:rsidRDefault="003A715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3.3.1.</w:t>
      </w:r>
      <w:r w:rsidR="00F249D3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</w:t>
      </w:r>
      <w:r w:rsidR="006B49A7" w:rsidRPr="00BC4716">
        <w:rPr>
          <w:rFonts w:ascii="Times New Roman" w:hAnsi="Times New Roman" w:cs="Times New Roman"/>
          <w:sz w:val="24"/>
          <w:szCs w:val="24"/>
        </w:rPr>
        <w:t>У</w:t>
      </w:r>
      <w:r w:rsidR="00812AAA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, является поступление </w:t>
      </w:r>
      <w:r w:rsidR="006B49A7" w:rsidRPr="00BC4716">
        <w:rPr>
          <w:rFonts w:ascii="Times New Roman" w:hAnsi="Times New Roman" w:cs="Times New Roman"/>
          <w:sz w:val="24"/>
          <w:szCs w:val="24"/>
        </w:rPr>
        <w:t>У</w:t>
      </w:r>
      <w:r w:rsidR="00812AAA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78042A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812AA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7404" w:rsidRPr="00331CD9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</w:t>
      </w:r>
      <w:r w:rsidR="005442F4" w:rsidRPr="00331CD9">
        <w:rPr>
          <w:rFonts w:ascii="Times New Roman" w:hAnsi="Times New Roman" w:cs="Times New Roman"/>
          <w:sz w:val="24"/>
          <w:szCs w:val="24"/>
        </w:rPr>
        <w:t>документов</w:t>
      </w:r>
      <w:r w:rsidR="00DD0F94" w:rsidRPr="00331CD9">
        <w:rPr>
          <w:rFonts w:ascii="Times New Roman" w:hAnsi="Times New Roman" w:cs="Times New Roman"/>
          <w:sz w:val="24"/>
          <w:szCs w:val="24"/>
        </w:rPr>
        <w:t>.</w:t>
      </w:r>
    </w:p>
    <w:p w:rsidR="005442F4" w:rsidRPr="00BC4716" w:rsidRDefault="00812AAA" w:rsidP="00C80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>Уведомление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78042A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с приложением документов </w:t>
      </w:r>
      <w:r w:rsidR="00DD0F94" w:rsidRPr="00331CD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331CD9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F249D3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31CD9">
        <w:rPr>
          <w:rFonts w:ascii="Times New Roman" w:hAnsi="Times New Roman" w:cs="Times New Roman"/>
          <w:sz w:val="24"/>
          <w:szCs w:val="24"/>
        </w:rPr>
        <w:t>для исполнения</w:t>
      </w:r>
      <w:r w:rsidR="005442F4" w:rsidRPr="00BC4716">
        <w:rPr>
          <w:rFonts w:ascii="Times New Roman" w:hAnsi="Times New Roman" w:cs="Times New Roman"/>
          <w:sz w:val="24"/>
          <w:szCs w:val="24"/>
        </w:rPr>
        <w:t>.</w:t>
      </w:r>
    </w:p>
    <w:p w:rsidR="003469B4" w:rsidRPr="00BC4716" w:rsidRDefault="003A715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3.3.2.</w:t>
      </w:r>
      <w:r w:rsidR="005442F4" w:rsidRPr="00BC4716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182708" w:rsidRPr="00BC4716">
        <w:rPr>
          <w:rFonts w:ascii="Times New Roman" w:hAnsi="Times New Roman" w:cs="Times New Roman"/>
          <w:sz w:val="24"/>
          <w:szCs w:val="24"/>
        </w:rPr>
        <w:t>,</w:t>
      </w:r>
      <w:r w:rsidR="005442F4" w:rsidRPr="00BC4716">
        <w:rPr>
          <w:rFonts w:ascii="Times New Roman" w:hAnsi="Times New Roman" w:cs="Times New Roman"/>
          <w:sz w:val="24"/>
          <w:szCs w:val="24"/>
        </w:rPr>
        <w:t xml:space="preserve"> ответственное за подготовку </w:t>
      </w:r>
      <w:r w:rsidR="00812AAA" w:rsidRPr="00BC4716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3469B4" w:rsidRPr="00BC4716">
        <w:rPr>
          <w:rFonts w:ascii="Times New Roman" w:hAnsi="Times New Roman" w:cs="Times New Roman"/>
          <w:sz w:val="24"/>
          <w:szCs w:val="24"/>
        </w:rPr>
        <w:t>соответствии</w:t>
      </w:r>
      <w:r w:rsidR="006B49A7" w:rsidRPr="00BC4716">
        <w:rPr>
          <w:rFonts w:ascii="Times New Roman" w:hAnsi="Times New Roman" w:cs="Times New Roman"/>
          <w:sz w:val="24"/>
          <w:szCs w:val="24"/>
        </w:rPr>
        <w:t xml:space="preserve"> или о несоответствии</w:t>
      </w:r>
      <w:r w:rsidR="003469B4" w:rsidRPr="00BC4716">
        <w:rPr>
          <w:rFonts w:ascii="Times New Roman" w:hAnsi="Times New Roman" w:cs="Times New Roman"/>
          <w:sz w:val="24"/>
          <w:szCs w:val="24"/>
        </w:rPr>
        <w:t>:</w:t>
      </w:r>
      <w:r w:rsidR="00CA736A" w:rsidRPr="00BC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36" w:rsidRPr="00BC4716" w:rsidRDefault="0078042A" w:rsidP="00C807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1) </w:t>
      </w:r>
      <w:r w:rsidR="00CA736A" w:rsidRPr="00BC471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6B49A7" w:rsidRPr="00BC4716">
        <w:rPr>
          <w:rFonts w:ascii="Times New Roman" w:hAnsi="Times New Roman" w:cs="Times New Roman"/>
          <w:sz w:val="24"/>
          <w:szCs w:val="24"/>
        </w:rPr>
        <w:t>У</w:t>
      </w:r>
      <w:r w:rsidR="00CA736A" w:rsidRPr="00BC4716">
        <w:rPr>
          <w:rFonts w:ascii="Times New Roman" w:hAnsi="Times New Roman" w:cs="Times New Roman"/>
          <w:sz w:val="24"/>
          <w:szCs w:val="24"/>
        </w:rPr>
        <w:t>ведомление</w:t>
      </w:r>
      <w:r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CA736A" w:rsidRPr="00BC4716">
        <w:rPr>
          <w:rFonts w:ascii="Times New Roman" w:hAnsi="Times New Roman" w:cs="Times New Roman"/>
          <w:sz w:val="24"/>
          <w:szCs w:val="24"/>
        </w:rPr>
        <w:t xml:space="preserve">, на содержание в нем 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A736A" w:rsidRPr="00BC4716">
        <w:rPr>
          <w:rFonts w:ascii="Times New Roman" w:hAnsi="Times New Roman" w:cs="Times New Roman"/>
          <w:sz w:val="24"/>
          <w:szCs w:val="24"/>
        </w:rPr>
        <w:t>сведений</w:t>
      </w:r>
      <w:r w:rsidR="008E0536" w:rsidRPr="00BC4716">
        <w:rPr>
          <w:rFonts w:ascii="Times New Roman" w:hAnsi="Times New Roman" w:cs="Times New Roman"/>
          <w:sz w:val="24"/>
          <w:szCs w:val="24"/>
        </w:rPr>
        <w:t>:</w:t>
      </w:r>
    </w:p>
    <w:p w:rsidR="008E0536" w:rsidRPr="00BC4716" w:rsidRDefault="0078042A" w:rsidP="00C807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18148F"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E0536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02EC0" w:rsidRPr="00BC4716" w:rsidRDefault="0018148F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8E0536" w:rsidRPr="00BC4716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застройщиком</w:t>
      </w:r>
      <w:r w:rsidR="00102EC0" w:rsidRPr="00BC4716">
        <w:rPr>
          <w:rFonts w:ascii="Times New Roman" w:hAnsi="Times New Roman" w:cs="Times New Roman"/>
          <w:sz w:val="24"/>
          <w:szCs w:val="24"/>
        </w:rPr>
        <w:t>;</w:t>
      </w:r>
    </w:p>
    <w:p w:rsidR="008E0536" w:rsidRPr="00BC4716" w:rsidRDefault="00102EC0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сведения об оплате государственной по</w:t>
      </w:r>
      <w:r w:rsidR="0076661A" w:rsidRPr="00BC4716">
        <w:rPr>
          <w:rFonts w:ascii="Times New Roman" w:hAnsi="Times New Roman" w:cs="Times New Roman"/>
          <w:sz w:val="24"/>
          <w:szCs w:val="24"/>
        </w:rPr>
        <w:t>шлины</w:t>
      </w:r>
      <w:r w:rsidR="004C4589" w:rsidRPr="00BC4716">
        <w:rPr>
          <w:rFonts w:ascii="Times New Roman" w:hAnsi="Times New Roman" w:cs="Times New Roman"/>
          <w:sz w:val="24"/>
          <w:szCs w:val="24"/>
        </w:rPr>
        <w:t xml:space="preserve"> за осуществление государственной регистрации прав</w:t>
      </w:r>
      <w:r w:rsidR="0018148F" w:rsidRPr="00BC4716">
        <w:rPr>
          <w:rFonts w:ascii="Times New Roman" w:hAnsi="Times New Roman" w:cs="Times New Roman"/>
          <w:sz w:val="24"/>
          <w:szCs w:val="24"/>
        </w:rPr>
        <w:t>.</w:t>
      </w:r>
    </w:p>
    <w:p w:rsidR="00667755" w:rsidRPr="00BC4716" w:rsidRDefault="001A1166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территории, и обязательным требованиям к параметрам объектов капитального строительства, установленным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к</w:t>
      </w:r>
      <w:r w:rsidR="0078042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6775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7755" w:rsidRPr="00BC4716" w:rsidRDefault="001A1166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 w:rsidR="0066775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1166" w:rsidRPr="00BC4716" w:rsidRDefault="001A1166" w:rsidP="00C8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667755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333E" w:rsidRPr="00331CD9" w:rsidRDefault="001A1166" w:rsidP="00C807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3.3.3 П</w:t>
      </w:r>
      <w:r w:rsidR="00B75A7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результатам проверки документов уполномоченное лицо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</w:t>
      </w:r>
      <w:r w:rsidR="007216B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рассмотрение </w:t>
      </w:r>
      <w:r w:rsidR="007216B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="00B75A71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прилагаемых к нему документов, подготавливает </w:t>
      </w:r>
      <w:r w:rsidR="00A2333E" w:rsidRPr="00331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направляет </w:t>
      </w:r>
      <w:r w:rsidR="00C42A6F" w:rsidRPr="00331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Главе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«поселок Палана»:</w:t>
      </w:r>
    </w:p>
    <w:p w:rsidR="00A2333E" w:rsidRPr="00331CD9" w:rsidRDefault="00A2333E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1) проект уведомления о соответствии;</w:t>
      </w:r>
    </w:p>
    <w:p w:rsidR="00A2333E" w:rsidRPr="00331CD9" w:rsidRDefault="00A2333E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2) проект уведомления о несоответствии.</w:t>
      </w:r>
    </w:p>
    <w:p w:rsidR="00195DCA" w:rsidRPr="00BC4716" w:rsidRDefault="005D30C6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Уведомления </w:t>
      </w:r>
      <w:r w:rsidR="0056486B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соответствии или о несоответствии </w:t>
      </w:r>
      <w:r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оформляются </w:t>
      </w:r>
      <w:r w:rsidR="00195DCA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форме, согласно приложениям </w:t>
      </w:r>
      <w:r w:rsidR="00770B3E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195DCA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302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r w:rsidR="00770B3E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</w:t>
      </w:r>
      <w:r w:rsidR="00195DCA" w:rsidRPr="00331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195DCA" w:rsidRPr="00BC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818BC" w:rsidRPr="00BC4716" w:rsidRDefault="005442F4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подписание  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городского округа «поселок Палана» 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626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331CD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 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несоответствии</w:t>
      </w:r>
      <w:r w:rsidR="00E7626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скрепление его печатью</w:t>
      </w:r>
      <w:r w:rsidR="00256EC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8BC" w:rsidRPr="00BC4716" w:rsidRDefault="00F249D3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249D3">
        <w:rPr>
          <w:rFonts w:ascii="Times New Roman" w:hAnsi="Times New Roman" w:cs="Times New Roman"/>
          <w:b/>
          <w:sz w:val="24"/>
          <w:szCs w:val="24"/>
        </w:rPr>
        <w:t>тдел строительства и ЖКХ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BE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56486B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0BE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A6F" w:rsidRPr="00645179">
        <w:rPr>
          <w:rFonts w:ascii="Times New Roman" w:hAnsi="Times New Roman" w:cs="Times New Roman"/>
          <w:color w:val="000000" w:themeColor="text1"/>
          <w:sz w:val="24"/>
          <w:szCs w:val="24"/>
        </w:rPr>
        <w:t>7 (</w:t>
      </w:r>
      <w:r w:rsidR="009F0BE0" w:rsidRPr="00645179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C42A6F" w:rsidRPr="006451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BE0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</w:t>
      </w:r>
      <w:r w:rsidR="0056486B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направляет, в том числе с использованием единой системы межведомственного электронного взаимодействия и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подключаемых к</w:t>
      </w:r>
      <w:r w:rsidR="00C42A6F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 региональных систем межведомственного электронного взаимодействия, </w:t>
      </w:r>
      <w:r w:rsidR="0012459D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E94515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2459D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12459D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несоответствии </w:t>
      </w:r>
      <w:r w:rsidR="00331CD9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построенного или реконструированного</w:t>
      </w:r>
      <w:r w:rsidR="00E94515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818BC" w:rsidRPr="007138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4515" w:rsidRPr="00BC4716" w:rsidRDefault="00E94515" w:rsidP="00C807D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1) в орган регистрации прав;</w:t>
      </w:r>
    </w:p>
    <w:p w:rsidR="001818BC" w:rsidRPr="00BC4716" w:rsidRDefault="00E94515" w:rsidP="00C807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</w:t>
      </w:r>
      <w:r w:rsidR="0056486B" w:rsidRPr="00BC4716">
        <w:rPr>
          <w:rFonts w:ascii="Times New Roman" w:hAnsi="Times New Roman" w:cs="Times New Roman"/>
          <w:sz w:val="24"/>
          <w:szCs w:val="24"/>
        </w:rPr>
        <w:t xml:space="preserve">1 </w:t>
      </w:r>
      <w:r w:rsidR="009F0BE0" w:rsidRPr="00BC4716">
        <w:rPr>
          <w:rFonts w:ascii="Times New Roman" w:hAnsi="Times New Roman" w:cs="Times New Roman"/>
          <w:sz w:val="24"/>
          <w:szCs w:val="24"/>
        </w:rPr>
        <w:t>пункт</w:t>
      </w:r>
      <w:r w:rsidR="0056486B" w:rsidRPr="00BC4716">
        <w:rPr>
          <w:rFonts w:ascii="Times New Roman" w:hAnsi="Times New Roman" w:cs="Times New Roman"/>
          <w:sz w:val="24"/>
          <w:szCs w:val="24"/>
        </w:rPr>
        <w:t>а 2.</w:t>
      </w:r>
      <w:r w:rsidR="001B7C1E" w:rsidRPr="00BC4716">
        <w:rPr>
          <w:rFonts w:ascii="Times New Roman" w:hAnsi="Times New Roman" w:cs="Times New Roman"/>
          <w:sz w:val="24"/>
          <w:szCs w:val="24"/>
        </w:rPr>
        <w:t>8</w:t>
      </w:r>
      <w:r w:rsidR="0056486B" w:rsidRPr="00BC4716">
        <w:rPr>
          <w:rFonts w:ascii="Times New Roman" w:hAnsi="Times New Roman" w:cs="Times New Roman"/>
          <w:sz w:val="24"/>
          <w:szCs w:val="24"/>
        </w:rPr>
        <w:t>.</w:t>
      </w:r>
      <w:r w:rsidR="00197D90" w:rsidRPr="00BC4716">
        <w:rPr>
          <w:rFonts w:ascii="Times New Roman" w:hAnsi="Times New Roman" w:cs="Times New Roman"/>
          <w:sz w:val="24"/>
          <w:szCs w:val="24"/>
        </w:rPr>
        <w:t>3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BE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8BC" w:rsidRPr="00BC4716" w:rsidRDefault="00E94515" w:rsidP="00C807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по основанию, предусмотренному</w:t>
      </w:r>
      <w:r w:rsidR="009F0BE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подпунктами 2 или 3 пункта 2.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7D9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2.</w:t>
      </w:r>
      <w:r w:rsidR="001B7C1E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9F0BE0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должностным лиц</w:t>
      </w:r>
      <w:r w:rsidR="0052683D" w:rsidRPr="00BC4716">
        <w:rPr>
          <w:rFonts w:ascii="Times New Roman" w:hAnsi="Times New Roman" w:cs="Times New Roman"/>
          <w:sz w:val="24"/>
          <w:szCs w:val="24"/>
        </w:rPr>
        <w:t>о</w:t>
      </w:r>
      <w:r w:rsidRPr="00BC4716">
        <w:rPr>
          <w:rFonts w:ascii="Times New Roman" w:hAnsi="Times New Roman" w:cs="Times New Roman"/>
          <w:sz w:val="24"/>
          <w:szCs w:val="24"/>
        </w:rPr>
        <w:t xml:space="preserve">м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по желанию заявителя: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лично;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по почте;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5442F4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7A19EC" w:rsidRPr="00BC4716" w:rsidRDefault="005442F4" w:rsidP="00C80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-</w:t>
      </w:r>
      <w:r w:rsidR="00FF4B31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 электронной форме в личный кабинет заявителя (при направлении заявления </w:t>
      </w:r>
      <w:r w:rsidR="001D1DBB" w:rsidRPr="00BC471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F5ADD" w:rsidRPr="00BC4716">
        <w:rPr>
          <w:rFonts w:ascii="Times New Roman" w:hAnsi="Times New Roman" w:cs="Times New Roman"/>
          <w:sz w:val="24"/>
          <w:szCs w:val="24"/>
        </w:rPr>
        <w:t>РПГУ</w:t>
      </w:r>
      <w:r w:rsidR="00FF4B31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). В данном случае документы готовятся в формате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C4716">
        <w:rPr>
          <w:rFonts w:ascii="Times New Roman" w:hAnsi="Times New Roman" w:cs="Times New Roman"/>
          <w:sz w:val="24"/>
          <w:szCs w:val="24"/>
        </w:rPr>
        <w:t xml:space="preserve">, подписываются квалифицированной электронной подписью </w:t>
      </w:r>
      <w:r w:rsidR="00472287" w:rsidRPr="00807D14">
        <w:rPr>
          <w:rFonts w:ascii="Times New Roman" w:hAnsi="Times New Roman" w:cs="Times New Roman"/>
          <w:sz w:val="24"/>
          <w:szCs w:val="28"/>
        </w:rPr>
        <w:t>уполномоченного лица</w:t>
      </w:r>
      <w:r w:rsidR="00472287" w:rsidRPr="00331CD9">
        <w:rPr>
          <w:rFonts w:ascii="Times New Roman" w:hAnsi="Times New Roman" w:cs="Times New Roman"/>
          <w:sz w:val="22"/>
          <w:szCs w:val="24"/>
        </w:rPr>
        <w:t xml:space="preserve"> </w:t>
      </w:r>
      <w:r w:rsidR="00472287" w:rsidRPr="00331CD9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Палана».</w:t>
      </w:r>
    </w:p>
    <w:p w:rsidR="005442F4" w:rsidRPr="00BC4716" w:rsidRDefault="005442F4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BC471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1768B5" w:rsidRPr="00BC4716">
        <w:rPr>
          <w:rFonts w:ascii="Times New Roman" w:hAnsi="Times New Roman" w:cs="Times New Roman"/>
          <w:sz w:val="24"/>
          <w:szCs w:val="24"/>
        </w:rPr>
        <w:t xml:space="preserve">, </w:t>
      </w:r>
      <w:r w:rsidR="001768B5" w:rsidRPr="00BC4716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BC4716">
        <w:rPr>
          <w:rFonts w:ascii="Times New Roman" w:hAnsi="Times New Roman" w:cs="Times New Roman"/>
          <w:sz w:val="24"/>
          <w:szCs w:val="24"/>
        </w:rPr>
        <w:t xml:space="preserve">  направляются в личный кабинет заявителя.</w:t>
      </w:r>
    </w:p>
    <w:p w:rsidR="005442F4" w:rsidRPr="00BC4716" w:rsidRDefault="005442F4" w:rsidP="00C807D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BC4716">
        <w:rPr>
          <w:color w:val="000000" w:themeColor="text1"/>
          <w:sz w:val="24"/>
          <w:szCs w:val="24"/>
        </w:rPr>
        <w:t xml:space="preserve">уведомления о соответствии или о несоответствии </w:t>
      </w:r>
      <w:r w:rsidRPr="00BC4716">
        <w:rPr>
          <w:color w:val="000000" w:themeColor="text1"/>
          <w:sz w:val="24"/>
          <w:szCs w:val="24"/>
        </w:rPr>
        <w:t xml:space="preserve">составляет </w:t>
      </w:r>
      <w:r w:rsidR="006B62F4" w:rsidRPr="00BC4716">
        <w:rPr>
          <w:color w:val="000000" w:themeColor="text1"/>
          <w:sz w:val="24"/>
          <w:szCs w:val="24"/>
        </w:rPr>
        <w:t xml:space="preserve">не более </w:t>
      </w:r>
      <w:r w:rsidR="00990A36" w:rsidRPr="00331CD9">
        <w:rPr>
          <w:color w:val="000000" w:themeColor="text1"/>
          <w:sz w:val="24"/>
          <w:szCs w:val="24"/>
        </w:rPr>
        <w:t>3</w:t>
      </w:r>
      <w:r w:rsidRPr="00331CD9">
        <w:rPr>
          <w:color w:val="000000" w:themeColor="text1"/>
          <w:sz w:val="24"/>
          <w:szCs w:val="24"/>
        </w:rPr>
        <w:t xml:space="preserve"> (</w:t>
      </w:r>
      <w:r w:rsidR="00990A36" w:rsidRPr="00331CD9">
        <w:rPr>
          <w:color w:val="000000" w:themeColor="text1"/>
          <w:sz w:val="24"/>
          <w:szCs w:val="24"/>
        </w:rPr>
        <w:t>тр</w:t>
      </w:r>
      <w:r w:rsidR="006B62F4" w:rsidRPr="00331CD9">
        <w:rPr>
          <w:color w:val="000000" w:themeColor="text1"/>
          <w:sz w:val="24"/>
          <w:szCs w:val="24"/>
        </w:rPr>
        <w:t>ех</w:t>
      </w:r>
      <w:r w:rsidRPr="00331CD9">
        <w:rPr>
          <w:color w:val="000000" w:themeColor="text1"/>
          <w:sz w:val="24"/>
          <w:szCs w:val="24"/>
        </w:rPr>
        <w:t>) рабочих</w:t>
      </w:r>
      <w:r w:rsidRPr="00BC4716">
        <w:rPr>
          <w:color w:val="000000" w:themeColor="text1"/>
          <w:sz w:val="24"/>
          <w:szCs w:val="24"/>
        </w:rPr>
        <w:t xml:space="preserve"> дн</w:t>
      </w:r>
      <w:r w:rsidR="006B62F4" w:rsidRPr="00BC4716">
        <w:rPr>
          <w:color w:val="000000" w:themeColor="text1"/>
          <w:sz w:val="24"/>
          <w:szCs w:val="24"/>
        </w:rPr>
        <w:t>ей</w:t>
      </w:r>
      <w:r w:rsidRPr="00BC4716">
        <w:rPr>
          <w:color w:val="000000" w:themeColor="text1"/>
          <w:sz w:val="24"/>
          <w:szCs w:val="24"/>
        </w:rPr>
        <w:t>.</w:t>
      </w:r>
    </w:p>
    <w:p w:rsidR="00F55F4B" w:rsidRPr="00BC4716" w:rsidRDefault="00F55F4B" w:rsidP="00C807D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5442F4" w:rsidRPr="00BC4716" w:rsidRDefault="003A715F" w:rsidP="00331CD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716">
        <w:rPr>
          <w:rFonts w:ascii="Times New Roman" w:hAnsi="Times New Roman" w:cs="Times New Roman"/>
          <w:b/>
          <w:sz w:val="24"/>
          <w:szCs w:val="24"/>
        </w:rPr>
        <w:t>3.4</w:t>
      </w:r>
      <w:r w:rsidR="005442F4" w:rsidRPr="00BC4716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3E6C90" w:rsidRPr="00BC4716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3D7693" w:rsidRPr="00BC4716">
        <w:rPr>
          <w:rFonts w:ascii="Times New Roman" w:hAnsi="Times New Roman" w:cs="Times New Roman"/>
          <w:b/>
          <w:sz w:val="24"/>
          <w:szCs w:val="24"/>
        </w:rPr>
        <w:t>й</w:t>
      </w:r>
      <w:r w:rsidR="003E6C90" w:rsidRPr="00BC4716">
        <w:rPr>
          <w:rFonts w:ascii="Times New Roman" w:hAnsi="Times New Roman" w:cs="Times New Roman"/>
          <w:b/>
          <w:sz w:val="24"/>
          <w:szCs w:val="24"/>
        </w:rPr>
        <w:t xml:space="preserve"> о соответствии</w:t>
      </w:r>
      <w:r w:rsidR="003D7693" w:rsidRPr="00BC4716">
        <w:rPr>
          <w:rFonts w:ascii="Times New Roman" w:hAnsi="Times New Roman" w:cs="Times New Roman"/>
          <w:b/>
          <w:sz w:val="24"/>
          <w:szCs w:val="24"/>
        </w:rPr>
        <w:t xml:space="preserve"> или о несоответствии</w:t>
      </w:r>
    </w:p>
    <w:p w:rsidR="00C807DF" w:rsidRPr="00BC4716" w:rsidRDefault="00C807DF" w:rsidP="00C807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должностному лицу</w:t>
      </w:r>
      <w:r w:rsidR="001D1D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прием и регистрацию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6B6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BB6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</w:t>
      </w:r>
      <w:r w:rsidR="001D1DBB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7693" w:rsidRPr="00BC4716" w:rsidRDefault="00622E27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</w:t>
      </w:r>
      <w:r w:rsidR="006B6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3D7693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уведомлений;</w:t>
      </w:r>
    </w:p>
    <w:p w:rsidR="005442F4" w:rsidRPr="00BC4716" w:rsidRDefault="00654BB6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44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заявителю о готовности к выдаче </w:t>
      </w:r>
      <w:r w:rsidR="000540FC" w:rsidRPr="00BC47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3D7693" w:rsidRPr="00BC47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ведомления о соответствии или о несоответствии</w:t>
      </w:r>
      <w:r w:rsidR="00544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4BB6" w:rsidRPr="00BC4716" w:rsidRDefault="00654BB6" w:rsidP="00C807D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BC4716">
        <w:rPr>
          <w:rFonts w:eastAsia="Calibri"/>
          <w:color w:val="000000" w:themeColor="text1"/>
          <w:sz w:val="24"/>
          <w:szCs w:val="24"/>
          <w:lang w:eastAsia="en-US"/>
        </w:rPr>
        <w:t xml:space="preserve">3) </w:t>
      </w:r>
      <w:r w:rsidR="005442F4" w:rsidRPr="00BC4716">
        <w:rPr>
          <w:color w:val="000000" w:themeColor="text1"/>
          <w:sz w:val="24"/>
          <w:szCs w:val="24"/>
        </w:rPr>
        <w:t>выдает подготовленный документ заявителю под роспись в графе соответствующего журнала регистрации</w:t>
      </w:r>
      <w:r w:rsidRPr="00BC4716">
        <w:rPr>
          <w:color w:val="000000" w:themeColor="text1"/>
          <w:sz w:val="24"/>
          <w:szCs w:val="24"/>
        </w:rPr>
        <w:t>;</w:t>
      </w:r>
    </w:p>
    <w:p w:rsidR="005442F4" w:rsidRPr="00BC4716" w:rsidRDefault="00331CD9" w:rsidP="00C807D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654BB6" w:rsidRPr="00BC4716">
        <w:rPr>
          <w:rFonts w:eastAsia="Calibri"/>
          <w:color w:val="000000" w:themeColor="text1"/>
          <w:sz w:val="24"/>
          <w:szCs w:val="24"/>
          <w:lang w:eastAsia="en-US"/>
        </w:rPr>
        <w:t xml:space="preserve">) </w:t>
      </w:r>
      <w:r w:rsidR="005442F4" w:rsidRPr="00645179">
        <w:rPr>
          <w:color w:val="000000" w:themeColor="text1"/>
          <w:sz w:val="24"/>
          <w:szCs w:val="24"/>
        </w:rPr>
        <w:t xml:space="preserve">заносит сведения о выданном </w:t>
      </w:r>
      <w:r w:rsidR="006B62F4" w:rsidRPr="00645179">
        <w:rPr>
          <w:color w:val="000000" w:themeColor="text1"/>
          <w:sz w:val="24"/>
          <w:szCs w:val="24"/>
        </w:rPr>
        <w:t xml:space="preserve">уведомлении о соответствии или о несоответствии </w:t>
      </w:r>
      <w:r w:rsidR="005442F4" w:rsidRPr="00645179">
        <w:rPr>
          <w:color w:val="000000" w:themeColor="text1"/>
          <w:sz w:val="24"/>
          <w:szCs w:val="24"/>
        </w:rPr>
        <w:t xml:space="preserve">в </w:t>
      </w:r>
      <w:r w:rsidR="005442F4" w:rsidRPr="00645179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</w:t>
      </w:r>
      <w:r w:rsidR="00654BB6" w:rsidRPr="00645179">
        <w:rPr>
          <w:rFonts w:eastAsia="Calibri"/>
          <w:color w:val="000000" w:themeColor="text1"/>
          <w:sz w:val="24"/>
          <w:szCs w:val="24"/>
          <w:lang w:eastAsia="en-US"/>
        </w:rPr>
        <w:t xml:space="preserve"> обеспечения градостроительной деятельности</w:t>
      </w:r>
      <w:r w:rsidR="005442F4" w:rsidRPr="00645179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6B62F4" w:rsidRPr="00331CD9" w:rsidRDefault="005442F4" w:rsidP="00C807DF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</w:t>
      </w:r>
      <w:r w:rsidR="00C42A6F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(два) 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подготовленного документа.</w:t>
      </w:r>
    </w:p>
    <w:p w:rsidR="005442F4" w:rsidRPr="00BC4716" w:rsidRDefault="006B62F4" w:rsidP="00C807DF">
      <w:pPr>
        <w:pStyle w:val="aff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F56C3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98E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остается в</w:t>
      </w:r>
      <w:r w:rsidR="00C42A6F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отдел</w:t>
      </w:r>
      <w:r w:rsidR="00F249D3">
        <w:rPr>
          <w:rFonts w:ascii="Times New Roman" w:hAnsi="Times New Roman" w:cs="Times New Roman"/>
          <w:b/>
          <w:sz w:val="24"/>
          <w:szCs w:val="24"/>
        </w:rPr>
        <w:t>е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 xml:space="preserve"> строительства и ЖКХ</w:t>
      </w:r>
      <w:r w:rsidR="004E55F9" w:rsidRPr="00331CD9">
        <w:rPr>
          <w:rFonts w:ascii="Times New Roman" w:hAnsi="Times New Roman" w:cs="Times New Roman"/>
          <w:sz w:val="24"/>
          <w:szCs w:val="24"/>
        </w:rPr>
        <w:t>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Выдача </w:t>
      </w:r>
      <w:r w:rsidR="000540FC" w:rsidRPr="00BC4716">
        <w:rPr>
          <w:color w:val="000000" w:themeColor="text1"/>
          <w:sz w:val="24"/>
          <w:szCs w:val="24"/>
        </w:rPr>
        <w:t>у</w:t>
      </w:r>
      <w:r w:rsidR="00F56C3A" w:rsidRPr="00BC4716">
        <w:rPr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BC4716">
        <w:rPr>
          <w:color w:val="000000" w:themeColor="text1"/>
          <w:sz w:val="24"/>
          <w:szCs w:val="24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197D90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для получения уведомления</w:t>
      </w:r>
      <w:r w:rsidR="006B62F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F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несоответствии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хранятся 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отдел</w:t>
      </w:r>
      <w:r w:rsidR="00F249D3">
        <w:rPr>
          <w:rFonts w:ascii="Times New Roman" w:hAnsi="Times New Roman" w:cs="Times New Roman"/>
          <w:b/>
          <w:sz w:val="24"/>
          <w:szCs w:val="24"/>
        </w:rPr>
        <w:t>е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 xml:space="preserve"> строительства и ЖКХ</w:t>
      </w:r>
      <w:r w:rsidR="00F249D3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10 (десяти)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Заявитель вправе отозвать свое </w:t>
      </w:r>
      <w:r w:rsidR="008F2BF1" w:rsidRPr="00BC4716">
        <w:rPr>
          <w:color w:val="000000" w:themeColor="text1"/>
          <w:sz w:val="24"/>
          <w:szCs w:val="24"/>
        </w:rPr>
        <w:t>У</w:t>
      </w:r>
      <w:r w:rsidR="00CD469C" w:rsidRPr="00BC4716">
        <w:rPr>
          <w:color w:val="000000" w:themeColor="text1"/>
          <w:sz w:val="24"/>
          <w:szCs w:val="24"/>
        </w:rPr>
        <w:t xml:space="preserve">ведомление </w:t>
      </w:r>
      <w:r w:rsidR="002856C4" w:rsidRPr="00BC4716">
        <w:rPr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color w:val="000000" w:themeColor="text1"/>
          <w:sz w:val="24"/>
          <w:szCs w:val="24"/>
        </w:rPr>
        <w:t xml:space="preserve">на любом этапе рассмотрения документов до регистрации подготовленного </w:t>
      </w:r>
      <w:r w:rsidR="001818BC" w:rsidRPr="00BC4716">
        <w:rPr>
          <w:color w:val="000000" w:themeColor="text1"/>
          <w:sz w:val="24"/>
          <w:szCs w:val="24"/>
        </w:rPr>
        <w:t>у</w:t>
      </w:r>
      <w:r w:rsidR="00CD469C" w:rsidRPr="00BC4716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8F2BF1" w:rsidRPr="00BC4716">
        <w:rPr>
          <w:color w:val="000000" w:themeColor="text1"/>
          <w:sz w:val="24"/>
          <w:szCs w:val="24"/>
        </w:rPr>
        <w:t xml:space="preserve">о </w:t>
      </w:r>
      <w:r w:rsidR="00CD469C" w:rsidRPr="00BC4716">
        <w:rPr>
          <w:color w:val="000000" w:themeColor="text1"/>
          <w:sz w:val="24"/>
          <w:szCs w:val="24"/>
        </w:rPr>
        <w:t>несоответствии</w:t>
      </w:r>
      <w:r w:rsidRPr="00BC4716">
        <w:rPr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 </w:t>
      </w:r>
      <w:r w:rsidR="008F2BF1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D469C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</w:t>
      </w:r>
      <w:r w:rsidR="00B41147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об </w:t>
      </w:r>
      <w:r w:rsidR="002856C4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окончании строительства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в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отдел</w:t>
      </w:r>
      <w:r w:rsidR="00F249D3">
        <w:rPr>
          <w:rFonts w:ascii="Times New Roman" w:hAnsi="Times New Roman" w:cs="Times New Roman"/>
          <w:b/>
          <w:sz w:val="24"/>
          <w:szCs w:val="24"/>
        </w:rPr>
        <w:t>е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 xml:space="preserve"> строительства и ЖКХ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возвращаются заявителю.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выдача </w:t>
      </w:r>
      <w:r w:rsidR="001818BC" w:rsidRPr="00BC4716">
        <w:rPr>
          <w:color w:val="000000" w:themeColor="text1"/>
          <w:sz w:val="24"/>
          <w:szCs w:val="24"/>
        </w:rPr>
        <w:t>у</w:t>
      </w:r>
      <w:r w:rsidR="00CD469C" w:rsidRPr="00BC4716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B41147" w:rsidRPr="00BC4716">
        <w:rPr>
          <w:color w:val="000000" w:themeColor="text1"/>
          <w:sz w:val="24"/>
          <w:szCs w:val="24"/>
        </w:rPr>
        <w:t xml:space="preserve">о </w:t>
      </w:r>
      <w:r w:rsidR="00CD469C" w:rsidRPr="00BC4716">
        <w:rPr>
          <w:color w:val="000000" w:themeColor="text1"/>
          <w:sz w:val="24"/>
          <w:szCs w:val="24"/>
        </w:rPr>
        <w:t>несоответствии</w:t>
      </w:r>
      <w:r w:rsidRPr="00BC4716">
        <w:rPr>
          <w:color w:val="000000" w:themeColor="text1"/>
          <w:sz w:val="24"/>
          <w:szCs w:val="24"/>
        </w:rPr>
        <w:t>.</w:t>
      </w:r>
    </w:p>
    <w:p w:rsidR="005442F4" w:rsidRPr="00BC4716" w:rsidRDefault="005442F4" w:rsidP="00C807D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4716">
        <w:rPr>
          <w:color w:val="000000" w:themeColor="text1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633C56" w:rsidRPr="00BC4716" w:rsidRDefault="00633C56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BC4716" w:rsidRDefault="002553DA" w:rsidP="00331CD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C4716">
        <w:rPr>
          <w:rFonts w:ascii="Times New Roman" w:hAnsi="Times New Roman"/>
          <w:i w:val="0"/>
          <w:sz w:val="24"/>
          <w:szCs w:val="24"/>
        </w:rPr>
        <w:t>3.</w:t>
      </w:r>
      <w:r w:rsidR="00B41147" w:rsidRPr="00BC4716">
        <w:rPr>
          <w:rFonts w:ascii="Times New Roman" w:hAnsi="Times New Roman"/>
          <w:i w:val="0"/>
          <w:sz w:val="24"/>
          <w:szCs w:val="24"/>
        </w:rPr>
        <w:t>5</w:t>
      </w:r>
      <w:r w:rsidRPr="00BC4716">
        <w:rPr>
          <w:rFonts w:ascii="Times New Roman" w:hAnsi="Times New Roman"/>
          <w:i w:val="0"/>
          <w:sz w:val="24"/>
          <w:szCs w:val="24"/>
        </w:rPr>
        <w:t>. Описание результата пред</w:t>
      </w:r>
      <w:r w:rsidR="00331CD9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7B" w:rsidRPr="00BC4716" w:rsidRDefault="0061057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AE0A0D" w:rsidRPr="00BC4716" w:rsidRDefault="002856C4" w:rsidP="00C807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1</w:t>
      </w:r>
      <w:r w:rsidR="0061057B" w:rsidRPr="00BC4716">
        <w:rPr>
          <w:rFonts w:ascii="Times New Roman" w:hAnsi="Times New Roman" w:cs="Times New Roman"/>
          <w:sz w:val="24"/>
          <w:szCs w:val="24"/>
        </w:rPr>
        <w:t xml:space="preserve">) </w:t>
      </w:r>
      <w:r w:rsidR="00AE0A0D" w:rsidRPr="00BC4716">
        <w:rPr>
          <w:rFonts w:ascii="Times New Roman" w:hAnsi="Times New Roman" w:cs="Times New Roman"/>
          <w:sz w:val="24"/>
          <w:szCs w:val="24"/>
        </w:rPr>
        <w:t>уведомление о соответствии;</w:t>
      </w:r>
    </w:p>
    <w:p w:rsidR="00AE0A0D" w:rsidRPr="00BC4716" w:rsidRDefault="002856C4" w:rsidP="00C807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</w:t>
      </w:r>
      <w:r w:rsidR="00AE0A0D" w:rsidRPr="00BC4716">
        <w:rPr>
          <w:rFonts w:ascii="Times New Roman" w:hAnsi="Times New Roman" w:cs="Times New Roman"/>
          <w:sz w:val="24"/>
          <w:szCs w:val="24"/>
        </w:rPr>
        <w:t>) уведомление о несоответствии.</w:t>
      </w:r>
    </w:p>
    <w:p w:rsidR="0061057B" w:rsidRPr="00BC4716" w:rsidRDefault="0061057B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287722" w:rsidRPr="00BC4716">
        <w:rPr>
          <w:rFonts w:ascii="Times New Roman" w:hAnsi="Times New Roman" w:cs="Times New Roman"/>
          <w:sz w:val="24"/>
          <w:szCs w:val="24"/>
        </w:rPr>
        <w:t>4</w:t>
      </w:r>
      <w:r w:rsidRPr="00BC471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BC4716" w:rsidRDefault="006F6286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BC4716" w:rsidRDefault="00044D63" w:rsidP="00C807D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3.</w:t>
      </w:r>
      <w:r w:rsidR="00B41147" w:rsidRPr="00BC4716">
        <w:rPr>
          <w:rFonts w:ascii="Times New Roman" w:eastAsia="Calibri" w:hAnsi="Times New Roman"/>
          <w:i w:val="0"/>
          <w:sz w:val="24"/>
          <w:szCs w:val="24"/>
        </w:rPr>
        <w:t>6</w:t>
      </w:r>
      <w:r w:rsidRPr="00BC4716">
        <w:rPr>
          <w:rFonts w:ascii="Times New Roman" w:eastAsia="Calibri" w:hAnsi="Times New Roman"/>
          <w:i w:val="0"/>
          <w:sz w:val="24"/>
          <w:szCs w:val="24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</w:t>
      </w:r>
      <w:r w:rsidR="00331CD9">
        <w:rPr>
          <w:rFonts w:ascii="Times New Roman" w:eastAsia="Calibri" w:hAnsi="Times New Roman"/>
          <w:i w:val="0"/>
          <w:sz w:val="24"/>
          <w:szCs w:val="24"/>
        </w:rPr>
        <w:t>оставления муниципальной услуги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86" w:rsidRPr="00BC4716" w:rsidRDefault="00DB0F86" w:rsidP="00C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ab/>
      </w:r>
      <w:r w:rsidR="002856C4" w:rsidRPr="00BC4716">
        <w:rPr>
          <w:rFonts w:ascii="Times New Roman" w:hAnsi="Times New Roman" w:cs="Times New Roman"/>
          <w:sz w:val="24"/>
          <w:szCs w:val="24"/>
        </w:rPr>
        <w:t>Запрос д</w:t>
      </w:r>
      <w:r w:rsidRPr="00BC4716">
        <w:rPr>
          <w:rFonts w:ascii="Times New Roman" w:hAnsi="Times New Roman" w:cs="Times New Roman"/>
          <w:sz w:val="24"/>
          <w:szCs w:val="24"/>
        </w:rPr>
        <w:t>окумент</w:t>
      </w:r>
      <w:r w:rsidR="002856C4" w:rsidRPr="00BC4716">
        <w:rPr>
          <w:rFonts w:ascii="Times New Roman" w:hAnsi="Times New Roman" w:cs="Times New Roman"/>
          <w:sz w:val="24"/>
          <w:szCs w:val="24"/>
        </w:rPr>
        <w:t>ов через</w:t>
      </w:r>
      <w:r w:rsidR="002856C4" w:rsidRPr="00BC4716">
        <w:rPr>
          <w:rFonts w:ascii="Times New Roman" w:eastAsia="Times New Roman" w:hAnsi="Times New Roman" w:cs="Times New Roman"/>
          <w:sz w:val="24"/>
          <w:szCs w:val="24"/>
        </w:rPr>
        <w:t xml:space="preserve">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законодательством не предусмотрен.</w:t>
      </w:r>
    </w:p>
    <w:p w:rsidR="00C807DF" w:rsidRPr="00BC4716" w:rsidRDefault="00C807DF" w:rsidP="00C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BC4716" w:rsidRDefault="00044D63" w:rsidP="00C807D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BC4716">
        <w:rPr>
          <w:rFonts w:ascii="Times New Roman" w:eastAsia="Calibri" w:hAnsi="Times New Roman"/>
          <w:i w:val="0"/>
          <w:sz w:val="24"/>
          <w:szCs w:val="24"/>
        </w:rPr>
        <w:t>3.</w:t>
      </w:r>
      <w:r w:rsidR="002856C4" w:rsidRPr="00BC4716">
        <w:rPr>
          <w:rFonts w:ascii="Times New Roman" w:eastAsia="Calibri" w:hAnsi="Times New Roman"/>
          <w:i w:val="0"/>
          <w:sz w:val="24"/>
          <w:szCs w:val="24"/>
        </w:rPr>
        <w:t>7</w:t>
      </w:r>
      <w:r w:rsidRPr="00BC4716">
        <w:rPr>
          <w:rFonts w:ascii="Times New Roman" w:eastAsia="Calibri" w:hAnsi="Times New Roman"/>
          <w:i w:val="0"/>
          <w:sz w:val="24"/>
          <w:szCs w:val="24"/>
        </w:rPr>
        <w:t>. Порядок осуществления административных процедур в электронной форме, в том числе с использованием РПГУ</w:t>
      </w:r>
      <w:r w:rsidR="00AE0A0D" w:rsidRPr="00BC4716">
        <w:rPr>
          <w:rFonts w:ascii="Times New Roman" w:eastAsia="Calibri" w:hAnsi="Times New Roman"/>
          <w:i w:val="0"/>
          <w:sz w:val="24"/>
          <w:szCs w:val="24"/>
        </w:rPr>
        <w:t>/ЕПГУ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 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63" w:rsidRPr="00331CD9" w:rsidRDefault="00044D63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AB2C8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 </w:t>
      </w:r>
      <w:r w:rsidRPr="00331CD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BC4716" w:rsidRDefault="00AB2C8A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и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 xml:space="preserve">.2. Порядок формирования </w:t>
      </w:r>
      <w:r w:rsidR="00B41147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посредством заполнения </w:t>
      </w:r>
      <w:r w:rsidR="000A0896" w:rsidRPr="00BC471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C4716">
        <w:rPr>
          <w:rFonts w:ascii="Times New Roman" w:hAnsi="Times New Roman" w:cs="Times New Roman"/>
          <w:sz w:val="24"/>
          <w:szCs w:val="24"/>
        </w:rPr>
        <w:t>электронной формы 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>, без необходимости дополнительной подачи в какой-либо иной форме.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размещаются образ</w:t>
      </w:r>
      <w:r w:rsidR="009F0BE0" w:rsidRPr="00BC4716">
        <w:rPr>
          <w:rFonts w:ascii="Times New Roman" w:hAnsi="Times New Roman" w:cs="Times New Roman"/>
          <w:sz w:val="24"/>
          <w:szCs w:val="24"/>
        </w:rPr>
        <w:t>ец</w:t>
      </w:r>
      <w:r w:rsidRPr="00BC4716">
        <w:rPr>
          <w:rFonts w:ascii="Times New Roman" w:hAnsi="Times New Roman" w:cs="Times New Roman"/>
          <w:sz w:val="24"/>
          <w:szCs w:val="24"/>
        </w:rPr>
        <w:t xml:space="preserve"> заполнения электронной формы</w:t>
      </w:r>
      <w:r w:rsidR="000A0896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осуществляется автоматически после заполнения заявителем каждого из полей электронной формы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Pr="00BC4716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BC4716">
        <w:rPr>
          <w:rFonts w:ascii="Times New Roman" w:hAnsi="Times New Roman" w:cs="Times New Roman"/>
          <w:sz w:val="24"/>
          <w:szCs w:val="24"/>
        </w:rPr>
        <w:t>заявления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lastRenderedPageBreak/>
        <w:t xml:space="preserve">При формировании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>и иных документов, указанных в п</w:t>
      </w:r>
      <w:r w:rsidR="00D63AE6" w:rsidRPr="00BC4716">
        <w:rPr>
          <w:rFonts w:ascii="Times New Roman" w:hAnsi="Times New Roman" w:cs="Times New Roman"/>
          <w:sz w:val="24"/>
          <w:szCs w:val="24"/>
        </w:rPr>
        <w:t>одпу</w:t>
      </w:r>
      <w:r w:rsidRPr="00BC4716">
        <w:rPr>
          <w:rFonts w:ascii="Times New Roman" w:hAnsi="Times New Roman" w:cs="Times New Roman"/>
          <w:sz w:val="24"/>
          <w:szCs w:val="24"/>
        </w:rPr>
        <w:t xml:space="preserve">нктах </w:t>
      </w:r>
      <w:r w:rsidR="00D63AE6" w:rsidRPr="00BC4716">
        <w:rPr>
          <w:rFonts w:ascii="Times New Roman" w:hAnsi="Times New Roman" w:cs="Times New Roman"/>
          <w:sz w:val="24"/>
          <w:szCs w:val="24"/>
        </w:rPr>
        <w:t xml:space="preserve">2–5 пункта </w:t>
      </w:r>
      <w:r w:rsidRPr="00BC4716">
        <w:rPr>
          <w:rFonts w:ascii="Times New Roman" w:hAnsi="Times New Roman" w:cs="Times New Roman"/>
          <w:sz w:val="24"/>
          <w:szCs w:val="24"/>
        </w:rPr>
        <w:t>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>.1</w:t>
      </w:r>
      <w:r w:rsidR="009F0BE0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D63AE6" w:rsidRPr="00BC4716">
        <w:rPr>
          <w:rFonts w:ascii="Times New Roman" w:hAnsi="Times New Roman" w:cs="Times New Roman"/>
          <w:sz w:val="24"/>
          <w:szCs w:val="24"/>
        </w:rPr>
        <w:t>части 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="00D63AE6" w:rsidRPr="00BC4716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BC471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BC4716">
        <w:rPr>
          <w:rFonts w:ascii="Times New Roman" w:hAnsi="Times New Roman" w:cs="Times New Roman"/>
          <w:sz w:val="24"/>
          <w:szCs w:val="24"/>
        </w:rPr>
        <w:t>заявления</w:t>
      </w:r>
      <w:r w:rsidRPr="00BC4716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BC4716">
        <w:rPr>
          <w:rFonts w:ascii="Times New Roman" w:hAnsi="Times New Roman" w:cs="Times New Roman"/>
          <w:sz w:val="24"/>
          <w:szCs w:val="24"/>
        </w:rPr>
        <w:t xml:space="preserve"> электронную форму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 xml:space="preserve">значений в любой момент по желанию </w:t>
      </w:r>
      <w:r w:rsidR="00791B7F" w:rsidRPr="00BC4716">
        <w:rPr>
          <w:rFonts w:ascii="Times New Roman" w:hAnsi="Times New Roman" w:cs="Times New Roman"/>
          <w:sz w:val="24"/>
          <w:szCs w:val="24"/>
        </w:rPr>
        <w:t>заявителя</w:t>
      </w:r>
      <w:r w:rsidRPr="00BC4716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BC4716">
        <w:rPr>
          <w:rFonts w:ascii="Times New Roman" w:hAnsi="Times New Roman" w:cs="Times New Roman"/>
          <w:sz w:val="24"/>
          <w:szCs w:val="24"/>
        </w:rPr>
        <w:t>а значений в электронную форму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Pr="00BC4716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BC4716">
        <w:rPr>
          <w:rFonts w:ascii="Times New Roman" w:hAnsi="Times New Roman" w:cs="Times New Roman"/>
          <w:sz w:val="24"/>
          <w:szCs w:val="24"/>
        </w:rPr>
        <w:t>С</w:t>
      </w:r>
      <w:r w:rsidR="00791B7F" w:rsidRPr="00BC4716">
        <w:rPr>
          <w:rFonts w:ascii="Times New Roman" w:hAnsi="Times New Roman" w:cs="Times New Roman"/>
          <w:sz w:val="24"/>
          <w:szCs w:val="24"/>
        </w:rPr>
        <w:t xml:space="preserve">ИА </w:t>
      </w:r>
      <w:r w:rsidRPr="00BC4716">
        <w:rPr>
          <w:rFonts w:ascii="Times New Roman" w:hAnsi="Times New Roman" w:cs="Times New Roman"/>
          <w:sz w:val="24"/>
          <w:szCs w:val="24"/>
        </w:rPr>
        <w:t>и сведений, опубликованных 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, в части, касающейся сведений, отсутствующих в </w:t>
      </w:r>
      <w:r w:rsidR="00791B7F" w:rsidRPr="00BC4716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>без потери ранее введенной информации;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6) возможность доступа заявителя на РПГУ</w:t>
      </w:r>
      <w:r w:rsidR="00AE0A0D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к ранее поданным им </w:t>
      </w:r>
      <w:r w:rsidR="00AE0A0D" w:rsidRPr="00BC4716">
        <w:rPr>
          <w:rFonts w:ascii="Times New Roman" w:hAnsi="Times New Roman" w:cs="Times New Roman"/>
          <w:sz w:val="24"/>
          <w:szCs w:val="24"/>
        </w:rPr>
        <w:t xml:space="preserve">уведомлениям </w:t>
      </w:r>
      <w:r w:rsidRPr="00BC4716">
        <w:rPr>
          <w:rFonts w:ascii="Times New Roman" w:hAnsi="Times New Roman" w:cs="Times New Roman"/>
          <w:sz w:val="24"/>
          <w:szCs w:val="24"/>
        </w:rPr>
        <w:t xml:space="preserve">в течение не менее одного года, а также частично сформированных запросов – в течение не менее </w:t>
      </w:r>
      <w:r w:rsidRPr="00331CD9">
        <w:rPr>
          <w:rFonts w:ascii="Times New Roman" w:hAnsi="Times New Roman" w:cs="Times New Roman"/>
          <w:sz w:val="24"/>
          <w:szCs w:val="24"/>
        </w:rPr>
        <w:t xml:space="preserve">3 </w:t>
      </w:r>
      <w:r w:rsidR="00C807DF" w:rsidRPr="00331CD9">
        <w:rPr>
          <w:rFonts w:ascii="Times New Roman" w:hAnsi="Times New Roman" w:cs="Times New Roman"/>
          <w:sz w:val="24"/>
          <w:szCs w:val="24"/>
        </w:rPr>
        <w:t>(трех)</w:t>
      </w:r>
      <w:r w:rsidR="00C807D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месяцев.</w:t>
      </w:r>
    </w:p>
    <w:p w:rsidR="00044D63" w:rsidRPr="00331CD9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BC4716">
        <w:rPr>
          <w:rFonts w:ascii="Times New Roman" w:hAnsi="Times New Roman" w:cs="Times New Roman"/>
          <w:sz w:val="24"/>
          <w:szCs w:val="24"/>
        </w:rPr>
        <w:t xml:space="preserve">ое </w:t>
      </w:r>
      <w:r w:rsidRPr="00BC4716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BC4716">
        <w:rPr>
          <w:rFonts w:ascii="Times New Roman" w:hAnsi="Times New Roman" w:cs="Times New Roman"/>
          <w:sz w:val="24"/>
          <w:szCs w:val="24"/>
        </w:rPr>
        <w:t xml:space="preserve">ое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 xml:space="preserve">и иные документы, указанные в </w:t>
      </w:r>
      <w:r w:rsidR="00D63AE6" w:rsidRPr="00BC4716">
        <w:rPr>
          <w:rFonts w:ascii="Times New Roman" w:hAnsi="Times New Roman" w:cs="Times New Roman"/>
          <w:sz w:val="24"/>
          <w:szCs w:val="24"/>
        </w:rPr>
        <w:t>подпунктах 2–5 пункта 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="00D63AE6" w:rsidRPr="00BC4716">
        <w:rPr>
          <w:rFonts w:ascii="Times New Roman" w:hAnsi="Times New Roman" w:cs="Times New Roman"/>
          <w:sz w:val="24"/>
          <w:szCs w:val="24"/>
        </w:rPr>
        <w:t>.1 части 2.</w:t>
      </w:r>
      <w:r w:rsidR="001B7C1E" w:rsidRPr="00BC4716">
        <w:rPr>
          <w:rFonts w:ascii="Times New Roman" w:hAnsi="Times New Roman" w:cs="Times New Roman"/>
          <w:sz w:val="24"/>
          <w:szCs w:val="24"/>
        </w:rPr>
        <w:t>6</w:t>
      </w:r>
      <w:r w:rsidR="00D63AE6" w:rsidRPr="00BC4716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BC471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BC4716">
        <w:rPr>
          <w:rFonts w:ascii="Times New Roman" w:hAnsi="Times New Roman" w:cs="Times New Roman"/>
          <w:sz w:val="24"/>
          <w:szCs w:val="24"/>
        </w:rPr>
        <w:t>муниципальной</w:t>
      </w:r>
      <w:r w:rsidRPr="00BC4716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AB2C8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городского округа «поселок Палана» </w:t>
      </w:r>
      <w:r w:rsidRPr="00331CD9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A4F82" w:rsidRPr="00331CD9">
        <w:rPr>
          <w:rFonts w:ascii="Times New Roman" w:hAnsi="Times New Roman" w:cs="Times New Roman"/>
          <w:sz w:val="24"/>
          <w:szCs w:val="24"/>
        </w:rPr>
        <w:t>/ЕПГУ</w:t>
      </w:r>
      <w:r w:rsidRPr="00331CD9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>3.</w:t>
      </w:r>
      <w:r w:rsidR="002856C4" w:rsidRPr="00331CD9">
        <w:rPr>
          <w:rFonts w:ascii="Times New Roman" w:hAnsi="Times New Roman" w:cs="Times New Roman"/>
          <w:sz w:val="24"/>
          <w:szCs w:val="24"/>
        </w:rPr>
        <w:t>7</w:t>
      </w:r>
      <w:r w:rsidRPr="00331CD9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«поселок Палана»</w:t>
      </w:r>
      <w:r w:rsidR="00AB2C8A" w:rsidRPr="00BC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147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BC4716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услуги.</w:t>
      </w:r>
    </w:p>
    <w:p w:rsidR="00044D63" w:rsidRPr="00BC4716" w:rsidRDefault="00AB2C8A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</w:t>
      </w:r>
      <w:r w:rsidR="009B5D0A" w:rsidRPr="00BC4716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BC4716" w:rsidRDefault="009B5D0A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Срок регистрации  заявления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331CD9">
        <w:rPr>
          <w:rFonts w:ascii="Times New Roman" w:hAnsi="Times New Roman" w:cs="Times New Roman"/>
          <w:sz w:val="24"/>
          <w:szCs w:val="24"/>
        </w:rPr>
        <w:t>составляет 1</w:t>
      </w:r>
      <w:r w:rsidR="00AB2C8A" w:rsidRPr="00331CD9">
        <w:rPr>
          <w:rFonts w:ascii="Times New Roman" w:hAnsi="Times New Roman" w:cs="Times New Roman"/>
          <w:sz w:val="24"/>
          <w:szCs w:val="24"/>
        </w:rPr>
        <w:t xml:space="preserve"> (один)</w:t>
      </w:r>
      <w:r w:rsidR="00044D63" w:rsidRPr="00BC4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D96FF5" w:rsidRPr="00BC4716" w:rsidRDefault="00D96FF5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При получении Уведомления об окончании строительства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331CD9" w:rsidRDefault="00044D63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54506" w:rsidRPr="00331CD9">
        <w:rPr>
          <w:rFonts w:ascii="Times New Roman" w:hAnsi="Times New Roman" w:cs="Times New Roman"/>
          <w:sz w:val="24"/>
          <w:szCs w:val="24"/>
        </w:rPr>
        <w:t>У</w:t>
      </w:r>
      <w:r w:rsidR="006A4F82" w:rsidRPr="00331CD9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331CD9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331CD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331CD9">
        <w:rPr>
          <w:rFonts w:ascii="Times New Roman" w:hAnsi="Times New Roman" w:cs="Times New Roman"/>
          <w:sz w:val="24"/>
          <w:szCs w:val="24"/>
        </w:rPr>
        <w:t>уполномоченным</w:t>
      </w:r>
      <w:r w:rsidRPr="00331CD9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AB2C8A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«поселок Палана»</w:t>
      </w:r>
      <w:r w:rsidR="006F448F" w:rsidRPr="00331CD9">
        <w:rPr>
          <w:rFonts w:ascii="Times New Roman" w:hAnsi="Times New Roman" w:cs="Times New Roman"/>
          <w:sz w:val="24"/>
          <w:szCs w:val="24"/>
        </w:rPr>
        <w:t>,</w:t>
      </w:r>
      <w:r w:rsidR="00AB2C8A" w:rsidRPr="00331CD9">
        <w:rPr>
          <w:rFonts w:ascii="Times New Roman" w:hAnsi="Times New Roman" w:cs="Times New Roman"/>
          <w:sz w:val="24"/>
          <w:szCs w:val="24"/>
        </w:rPr>
        <w:t xml:space="preserve"> </w:t>
      </w:r>
      <w:r w:rsidR="00A65EFF" w:rsidRPr="00331CD9">
        <w:rPr>
          <w:rFonts w:ascii="Times New Roman" w:hAnsi="Times New Roman" w:cs="Times New Roman"/>
          <w:sz w:val="24"/>
          <w:szCs w:val="28"/>
        </w:rPr>
        <w:t>ответственным за прием и регистрацию Уведомления об окончании строительства на предоставление услуги в электронной форме.</w:t>
      </w:r>
    </w:p>
    <w:p w:rsidR="00044D63" w:rsidRPr="00BC4716" w:rsidRDefault="00A65EFF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D9">
        <w:rPr>
          <w:rFonts w:ascii="Times New Roman" w:hAnsi="Times New Roman" w:cs="Times New Roman"/>
          <w:sz w:val="24"/>
          <w:szCs w:val="28"/>
        </w:rPr>
        <w:t>После регистрации Уведомление об окончании строительства направляется уполномоченным лицом, ответственным за прием и регистрацию Уведомления об окончании строительства уполномоченному должностному лицу, ответственному за предоставление муниципальной услуги.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954506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6F448F" w:rsidRPr="00BC4716">
        <w:rPr>
          <w:rFonts w:ascii="Times New Roman" w:hAnsi="Times New Roman" w:cs="Times New Roman"/>
          <w:sz w:val="24"/>
          <w:szCs w:val="24"/>
        </w:rPr>
        <w:t>,</w:t>
      </w:r>
      <w:r w:rsidR="002F0FA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BC4716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BC4716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BC4716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954506" w:rsidRPr="00BC4716">
        <w:rPr>
          <w:rFonts w:ascii="Times New Roman" w:hAnsi="Times New Roman" w:cs="Times New Roman"/>
          <w:sz w:val="24"/>
          <w:szCs w:val="24"/>
        </w:rPr>
        <w:t>У</w:t>
      </w:r>
      <w:r w:rsidR="006A4F82" w:rsidRPr="00BC4716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Pr="00BC4716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BC4716">
        <w:rPr>
          <w:rFonts w:ascii="Times New Roman" w:hAnsi="Times New Roman" w:cs="Times New Roman"/>
          <w:sz w:val="24"/>
          <w:szCs w:val="24"/>
        </w:rPr>
        <w:t>нете на</w:t>
      </w:r>
      <w:r w:rsidRPr="00BC4716">
        <w:rPr>
          <w:rFonts w:ascii="Times New Roman" w:hAnsi="Times New Roman" w:cs="Times New Roman"/>
          <w:sz w:val="24"/>
          <w:szCs w:val="24"/>
        </w:rPr>
        <w:t xml:space="preserve"> РПГУ</w:t>
      </w:r>
      <w:r w:rsidR="006A4F82" w:rsidRPr="00BC4716">
        <w:rPr>
          <w:rFonts w:ascii="Times New Roman" w:hAnsi="Times New Roman" w:cs="Times New Roman"/>
          <w:sz w:val="24"/>
          <w:szCs w:val="24"/>
        </w:rPr>
        <w:t>/ЕПГУ</w:t>
      </w:r>
      <w:r w:rsidRPr="00BC4716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BC4716" w:rsidRDefault="002856C4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B0D8E" w:rsidRPr="00BC4716">
        <w:rPr>
          <w:rFonts w:ascii="Times New Roman" w:hAnsi="Times New Roman" w:cs="Times New Roman"/>
          <w:sz w:val="24"/>
          <w:szCs w:val="24"/>
        </w:rPr>
        <w:t>) п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ри наличии технической возможности </w:t>
      </w:r>
      <w:r w:rsidR="003B17B0" w:rsidRPr="00BC4716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BC4716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BC4716">
        <w:rPr>
          <w:rFonts w:ascii="Times New Roman" w:hAnsi="Times New Roman" w:cs="Times New Roman"/>
          <w:sz w:val="24"/>
          <w:szCs w:val="24"/>
        </w:rPr>
        <w:t xml:space="preserve">несоответствии в 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BC4716">
        <w:rPr>
          <w:rFonts w:ascii="Times New Roman" w:hAnsi="Times New Roman" w:cs="Times New Roman"/>
          <w:sz w:val="24"/>
          <w:szCs w:val="24"/>
        </w:rPr>
        <w:t>ЭП</w:t>
      </w:r>
      <w:r w:rsidR="00044D63" w:rsidRPr="00BC4716">
        <w:rPr>
          <w:rFonts w:ascii="Times New Roman" w:hAnsi="Times New Roman" w:cs="Times New Roman"/>
          <w:sz w:val="24"/>
          <w:szCs w:val="24"/>
        </w:rPr>
        <w:t>;</w:t>
      </w:r>
    </w:p>
    <w:p w:rsidR="00044D63" w:rsidRPr="00BC4716" w:rsidRDefault="002856C4" w:rsidP="00C807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) </w:t>
      </w:r>
      <w:r w:rsidR="003B17B0" w:rsidRPr="00BC4716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BC4716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BC4716">
        <w:rPr>
          <w:rFonts w:ascii="Times New Roman" w:hAnsi="Times New Roman" w:cs="Times New Roman"/>
          <w:sz w:val="24"/>
          <w:szCs w:val="24"/>
        </w:rPr>
        <w:t>несоответствии</w:t>
      </w:r>
      <w:r w:rsidR="002F0FA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BC4716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AB2C8A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F50AC6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B2C8A" w:rsidRPr="00331CD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«поселок Палана»</w:t>
      </w:r>
      <w:r w:rsidR="000B0D8E" w:rsidRPr="00331CD9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323F96" w:rsidRPr="00BC4716">
        <w:rPr>
          <w:rFonts w:ascii="Times New Roman" w:hAnsi="Times New Roman" w:cs="Times New Roman"/>
          <w:sz w:val="24"/>
          <w:szCs w:val="24"/>
        </w:rPr>
        <w:t>5</w:t>
      </w:r>
      <w:r w:rsidRPr="00BC4716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</w:t>
      </w:r>
      <w:r w:rsidR="00954506" w:rsidRPr="00BC4716">
        <w:rPr>
          <w:rFonts w:ascii="Times New Roman" w:hAnsi="Times New Roman" w:cs="Times New Roman"/>
          <w:sz w:val="24"/>
          <w:szCs w:val="24"/>
        </w:rPr>
        <w:t>У</w:t>
      </w:r>
      <w:r w:rsidR="003B17B0" w:rsidRPr="00BC4716">
        <w:rPr>
          <w:rFonts w:ascii="Times New Roman" w:hAnsi="Times New Roman" w:cs="Times New Roman"/>
          <w:sz w:val="24"/>
          <w:szCs w:val="24"/>
        </w:rPr>
        <w:t>ведомления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 об окончании строительства</w:t>
      </w:r>
      <w:r w:rsidR="00954506" w:rsidRPr="00BC4716">
        <w:rPr>
          <w:rFonts w:ascii="Times New Roman" w:hAnsi="Times New Roman" w:cs="Times New Roman"/>
          <w:sz w:val="24"/>
          <w:szCs w:val="24"/>
        </w:rPr>
        <w:t>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2B0FB4" w:rsidRPr="00BC4716" w:rsidRDefault="002B0FB4" w:rsidP="00C80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1</w:t>
      </w:r>
      <w:r w:rsidR="00044D63" w:rsidRPr="00BC4716">
        <w:rPr>
          <w:rFonts w:ascii="Times New Roman" w:hAnsi="Times New Roman" w:cs="Times New Roman"/>
          <w:sz w:val="24"/>
          <w:szCs w:val="24"/>
        </w:rPr>
        <w:t>) уведомление о записи на прием;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2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) уведомление о приеме и регистрации </w:t>
      </w:r>
      <w:r w:rsidR="00954506" w:rsidRPr="00BC4716">
        <w:rPr>
          <w:rFonts w:ascii="Times New Roman" w:hAnsi="Times New Roman" w:cs="Times New Roman"/>
          <w:sz w:val="24"/>
          <w:szCs w:val="24"/>
        </w:rPr>
        <w:t>Уведомления</w:t>
      </w:r>
      <w:r w:rsidR="00044D63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651C2" w:rsidRPr="00BC4716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044D63" w:rsidRPr="00BC4716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</w:t>
      </w:r>
      <w:r w:rsidR="00044D63" w:rsidRPr="00BC4716">
        <w:rPr>
          <w:rFonts w:ascii="Times New Roman" w:hAnsi="Times New Roman" w:cs="Times New Roman"/>
          <w:sz w:val="24"/>
          <w:szCs w:val="24"/>
        </w:rPr>
        <w:t>) уведомление о начале процедуры предоставления муниципальной услуги;</w:t>
      </w:r>
    </w:p>
    <w:p w:rsidR="00044D63" w:rsidRPr="00BC4716" w:rsidRDefault="002856C4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4</w:t>
      </w:r>
      <w:r w:rsidR="00044D63" w:rsidRPr="00BC4716">
        <w:rPr>
          <w:rFonts w:ascii="Times New Roman" w:hAnsi="Times New Roman" w:cs="Times New Roman"/>
          <w:sz w:val="24"/>
          <w:szCs w:val="24"/>
        </w:rPr>
        <w:t>) уведомление о возможности получить результат предоставления муниципальной услуги;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3.</w:t>
      </w:r>
      <w:r w:rsidR="002856C4" w:rsidRPr="00BC4716">
        <w:rPr>
          <w:rFonts w:ascii="Times New Roman" w:hAnsi="Times New Roman" w:cs="Times New Roman"/>
          <w:sz w:val="24"/>
          <w:szCs w:val="24"/>
        </w:rPr>
        <w:t>7</w:t>
      </w:r>
      <w:r w:rsidRPr="00BC4716">
        <w:rPr>
          <w:rFonts w:ascii="Times New Roman" w:hAnsi="Times New Roman" w:cs="Times New Roman"/>
          <w:sz w:val="24"/>
          <w:szCs w:val="24"/>
        </w:rPr>
        <w:t>.</w:t>
      </w:r>
      <w:r w:rsidR="00323F96" w:rsidRPr="00BC4716">
        <w:rPr>
          <w:rFonts w:ascii="Times New Roman" w:hAnsi="Times New Roman" w:cs="Times New Roman"/>
          <w:sz w:val="24"/>
          <w:szCs w:val="24"/>
        </w:rPr>
        <w:t>6</w:t>
      </w:r>
      <w:r w:rsidRPr="00BC4716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>услуги.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BC47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716">
        <w:rPr>
          <w:rFonts w:ascii="Times New Roman" w:hAnsi="Times New Roman" w:cs="Times New Roman"/>
          <w:sz w:val="24"/>
          <w:szCs w:val="24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2" w:history="1">
        <w:r w:rsidRPr="00BC47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C47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BC4716" w:rsidRDefault="00044D63" w:rsidP="00C8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Pr="00BC4716" w:rsidRDefault="00E7154B" w:rsidP="00C807DF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 xml:space="preserve">4. </w:t>
      </w:r>
      <w:r w:rsidR="00CD5C2A" w:rsidRPr="00BC4716">
        <w:rPr>
          <w:rFonts w:ascii="Times New Roman" w:hAnsi="Times New Roman"/>
          <w:b/>
        </w:rPr>
        <w:t>Порядок и</w:t>
      </w:r>
      <w:r w:rsidR="00706A49" w:rsidRPr="00BC4716">
        <w:rPr>
          <w:rFonts w:ascii="Times New Roman" w:hAnsi="Times New Roman"/>
          <w:b/>
        </w:rPr>
        <w:t xml:space="preserve"> формы контроля за исполнением А</w:t>
      </w:r>
      <w:r w:rsidR="00CD5C2A" w:rsidRPr="00BC4716">
        <w:rPr>
          <w:rFonts w:ascii="Times New Roman" w:hAnsi="Times New Roman"/>
          <w:b/>
        </w:rPr>
        <w:t>дминистративного регламента</w:t>
      </w:r>
    </w:p>
    <w:p w:rsidR="00AB2C8A" w:rsidRPr="00BC4716" w:rsidRDefault="00AB2C8A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A69" w:rsidRPr="00BC4716" w:rsidRDefault="008F3241" w:rsidP="00C80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BC4716">
        <w:rPr>
          <w:rFonts w:ascii="Times New Roman" w:hAnsi="Times New Roman" w:cs="Times New Roman"/>
          <w:sz w:val="24"/>
          <w:szCs w:val="24"/>
        </w:rPr>
        <w:t>Текущий контроль</w:t>
      </w:r>
      <w:r w:rsidR="00C807DF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AB5387" w:rsidRPr="00BC4716">
        <w:rPr>
          <w:rFonts w:ascii="Times New Roman" w:hAnsi="Times New Roman" w:cs="Times New Roman"/>
          <w:sz w:val="24"/>
          <w:szCs w:val="24"/>
        </w:rPr>
        <w:t>за соблюдением и исполнением</w:t>
      </w:r>
      <w:r w:rsidR="00365C5C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="00D901F1" w:rsidRPr="00BC4716">
        <w:rPr>
          <w:rFonts w:ascii="Times New Roman" w:hAnsi="Times New Roman" w:cs="Times New Roman"/>
          <w:sz w:val="24"/>
          <w:szCs w:val="24"/>
        </w:rPr>
        <w:t>у</w:t>
      </w:r>
      <w:r w:rsidR="00AB5387" w:rsidRPr="00BC4716">
        <w:rPr>
          <w:rFonts w:ascii="Times New Roman" w:hAnsi="Times New Roman" w:cs="Times New Roman"/>
          <w:sz w:val="24"/>
          <w:szCs w:val="24"/>
        </w:rPr>
        <w:t xml:space="preserve">полномоченными </w:t>
      </w:r>
      <w:proofErr w:type="gramStart"/>
      <w:r w:rsidR="00AB5387" w:rsidRPr="00BC4716">
        <w:rPr>
          <w:rFonts w:ascii="Times New Roman" w:hAnsi="Times New Roman" w:cs="Times New Roman"/>
          <w:sz w:val="24"/>
          <w:szCs w:val="24"/>
        </w:rPr>
        <w:t xml:space="preserve">лицами  </w:t>
      </w:r>
      <w:r w:rsidR="00AB2C8A" w:rsidRPr="00F56C4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="00AB2C8A" w:rsidRPr="00F56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«поселок Палана» </w:t>
      </w:r>
      <w:r w:rsidR="00AB5387" w:rsidRPr="00F56C4B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F56C4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249D3" w:rsidRPr="00F249D3">
        <w:rPr>
          <w:rFonts w:ascii="Times New Roman" w:hAnsi="Times New Roman" w:cs="Times New Roman"/>
          <w:b/>
          <w:sz w:val="24"/>
          <w:szCs w:val="24"/>
        </w:rPr>
        <w:t>заместителем Главы Администрации городского округа «поселок Палана»</w:t>
      </w:r>
      <w:r w:rsidR="000729D7" w:rsidRPr="00F249D3">
        <w:rPr>
          <w:rFonts w:ascii="Times New Roman" w:hAnsi="Times New Roman" w:cs="Times New Roman"/>
          <w:b/>
          <w:sz w:val="24"/>
          <w:szCs w:val="24"/>
        </w:rPr>
        <w:t>.</w:t>
      </w:r>
    </w:p>
    <w:p w:rsidR="00AB5387" w:rsidRPr="00BC4716" w:rsidRDefault="00AB5387" w:rsidP="00072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</w:t>
      </w:r>
      <w:r w:rsidR="000729D7">
        <w:rPr>
          <w:rFonts w:ascii="Times New Roman" w:hAnsi="Times New Roman" w:cs="Times New Roman"/>
          <w:sz w:val="24"/>
          <w:szCs w:val="24"/>
        </w:rPr>
        <w:t>ения соответствующих нарушений.</w:t>
      </w:r>
    </w:p>
    <w:p w:rsidR="00AB5387" w:rsidRPr="00BC4716" w:rsidRDefault="00AB5387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4.</w:t>
      </w:r>
      <w:r w:rsidR="008F3241" w:rsidRPr="00BC4716">
        <w:rPr>
          <w:rFonts w:ascii="Times New Roman" w:hAnsi="Times New Roman" w:cs="Times New Roman"/>
          <w:sz w:val="24"/>
          <w:szCs w:val="24"/>
        </w:rPr>
        <w:t>2</w:t>
      </w:r>
      <w:r w:rsidRPr="00BC4716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BC4716" w:rsidRDefault="00AB5387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16">
        <w:rPr>
          <w:rFonts w:ascii="Times New Roman" w:hAnsi="Times New Roman" w:cs="Times New Roman"/>
          <w:sz w:val="24"/>
          <w:szCs w:val="24"/>
        </w:rPr>
        <w:t>4.</w:t>
      </w:r>
      <w:r w:rsidR="008F3241" w:rsidRPr="00BC4716">
        <w:rPr>
          <w:rFonts w:ascii="Times New Roman" w:hAnsi="Times New Roman" w:cs="Times New Roman"/>
          <w:sz w:val="24"/>
          <w:szCs w:val="24"/>
        </w:rPr>
        <w:t>3</w:t>
      </w:r>
      <w:r w:rsidRPr="00BC4716">
        <w:rPr>
          <w:rFonts w:ascii="Times New Roman" w:hAnsi="Times New Roman" w:cs="Times New Roman"/>
          <w:sz w:val="24"/>
          <w:szCs w:val="24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C807DF" w:rsidRPr="00F56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«поселок Палана» </w:t>
      </w:r>
      <w:r w:rsidRPr="00F56C4B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F56C4B">
        <w:rPr>
          <w:rFonts w:ascii="Times New Roman" w:hAnsi="Times New Roman" w:cs="Times New Roman"/>
          <w:sz w:val="24"/>
          <w:szCs w:val="24"/>
        </w:rPr>
        <w:t>ы</w:t>
      </w:r>
      <w:r w:rsidRPr="00F56C4B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Pr="00BC4716">
        <w:rPr>
          <w:rFonts w:ascii="Times New Roman" w:hAnsi="Times New Roman" w:cs="Times New Roman"/>
          <w:sz w:val="24"/>
          <w:szCs w:val="24"/>
        </w:rPr>
        <w:t xml:space="preserve"> соблюдения и исполнения нормативных правовых актов, положений Административного регламента, устанавливающих </w:t>
      </w:r>
      <w:r w:rsidRPr="00BC4716">
        <w:rPr>
          <w:rFonts w:ascii="Times New Roman" w:hAnsi="Times New Roman" w:cs="Times New Roman"/>
          <w:sz w:val="24"/>
          <w:szCs w:val="24"/>
        </w:rPr>
        <w:lastRenderedPageBreak/>
        <w:t>требования к предоставлению муниципальной услуги, полноты и качества предоставления муниципальной услуги</w:t>
      </w:r>
      <w:r w:rsidR="008F3241" w:rsidRPr="00BC4716">
        <w:rPr>
          <w:rFonts w:ascii="Times New Roman" w:hAnsi="Times New Roman" w:cs="Times New Roman"/>
          <w:sz w:val="24"/>
          <w:szCs w:val="24"/>
        </w:rPr>
        <w:t>,</w:t>
      </w:r>
      <w:r w:rsidRPr="00BC4716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BC4716">
        <w:rPr>
          <w:rFonts w:ascii="Times New Roman" w:hAnsi="Times New Roman" w:cs="Times New Roman"/>
          <w:sz w:val="24"/>
          <w:szCs w:val="24"/>
        </w:rPr>
        <w:t>.</w:t>
      </w:r>
    </w:p>
    <w:p w:rsidR="00C807DF" w:rsidRPr="00BC4716" w:rsidRDefault="00C807DF" w:rsidP="00C807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FB4" w:rsidRPr="00BC4716" w:rsidRDefault="002B0FB4" w:rsidP="00C807DF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BC4716">
        <w:rPr>
          <w:rFonts w:ascii="Times New Roman" w:hAnsi="Times New Roman"/>
          <w:b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</w:t>
      </w:r>
      <w:r w:rsidR="00FB52A7">
        <w:rPr>
          <w:rFonts w:ascii="Times New Roman" w:hAnsi="Times New Roman"/>
          <w:b/>
        </w:rPr>
        <w:t>о муниципального служащего</w:t>
      </w:r>
      <w:r w:rsidRPr="00BC4716">
        <w:rPr>
          <w:rFonts w:ascii="Times New Roman" w:hAnsi="Times New Roman"/>
          <w:b/>
        </w:rPr>
        <w:t xml:space="preserve"> </w:t>
      </w:r>
    </w:p>
    <w:p w:rsidR="00C807DF" w:rsidRPr="00BC4716" w:rsidRDefault="00C807DF" w:rsidP="00C8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Заявитель может обратиться с жалобой, в том числе в следующих случаях: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настоящего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14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настоящего Федерального закона;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10)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F24053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пунктом 4 части 1 статьи 7</w:t>
        </w:r>
      </w:hyperlink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F24053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частью 1.3 статьи 16</w:t>
        </w:r>
      </w:hyperlink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5.3.1.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lastRenderedPageBreak/>
        <w:t xml:space="preserve">предусмотренные </w:t>
      </w:r>
      <w:hyperlink r:id="rId19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5.3.2.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Жалоба может быть направлена по почте, через МФЦ,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 использованием сети Интернет через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официальный сайт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Администрации городского округа «поселок Палана»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, через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портал Федеральной государственной информационной системы «Досудебное обжалование» (</w:t>
      </w:r>
      <w:proofErr w:type="gramStart"/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do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gosuslugi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ru</w:t>
      </w:r>
      <w:proofErr w:type="gramEnd"/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,  а также может быть принята при личном приеме заявителя. 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5.3.3.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Жалоба должна содержать: 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1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решения и действия (бездействие) которых обжалуются;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2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27.07.2010№ 210-ФЗ «Об организации предоставления государственных и муниципальных услуг», их работников;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3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27.07.2010№ 210-ФЗ «Об организации предоставления государственных и муниципальных услуг», их работников.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Регистрация жалоб выполняется специалистом, ответственным за делопроизводство.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1)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2)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в удовлетворении жалобы отказывается.</w:t>
      </w:r>
    </w:p>
    <w:p w:rsidR="00F249D3" w:rsidRPr="00F24053" w:rsidRDefault="00F249D3" w:rsidP="00F249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9D3" w:rsidRPr="00F24053" w:rsidRDefault="00F249D3" w:rsidP="00F249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249D3" w:rsidRPr="00F24053" w:rsidRDefault="00F249D3" w:rsidP="00F249D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работник, наделенные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F249D3" w:rsidRPr="00F24053" w:rsidRDefault="00F249D3" w:rsidP="00F24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5.9. В случае признания жалобы подлежащей удовлетворению в ответе заявителю,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указанном в пункте 5.7 настоящего Регламента, дается информация о действиях, осуществляемых органом, предоставляющим муниципальную услугу, службой "одного окна»,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49D3" w:rsidRPr="00F24053" w:rsidRDefault="00F249D3" w:rsidP="00F24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5.10. В случае признания жалобы не подлежащей удовлетворению в ответе заявителю, указанном в пункте 5.7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49D3" w:rsidRDefault="00F249D3" w:rsidP="00F177CC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F249D3" w:rsidRDefault="00F249D3" w:rsidP="00F249D3"/>
    <w:p w:rsidR="00F249D3" w:rsidRPr="00F249D3" w:rsidRDefault="00F249D3" w:rsidP="00F249D3">
      <w:pPr>
        <w:sectPr w:rsidR="00F249D3" w:rsidRPr="00F249D3" w:rsidSect="006451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77CC" w:rsidRPr="00F56C4B" w:rsidRDefault="00F56C4B" w:rsidP="00F177CC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56C4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F177CC" w:rsidRPr="00F56C4B">
        <w:rPr>
          <w:rFonts w:ascii="Times New Roman" w:hAnsi="Times New Roman"/>
          <w:sz w:val="20"/>
          <w:szCs w:val="20"/>
        </w:rPr>
        <w:t>1</w:t>
      </w:r>
    </w:p>
    <w:p w:rsidR="00F177CC" w:rsidRPr="00F56C4B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к Административному регламенту</w:t>
      </w:r>
    </w:p>
    <w:p w:rsidR="00131923" w:rsidRDefault="00F177CC" w:rsidP="00F177CC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 xml:space="preserve">по предоставлению </w:t>
      </w:r>
      <w:r w:rsidR="00A65EFF" w:rsidRPr="00F56C4B">
        <w:rPr>
          <w:rFonts w:ascii="Times New Roman" w:hAnsi="Times New Roman"/>
          <w:bCs/>
          <w:sz w:val="20"/>
          <w:szCs w:val="16"/>
        </w:rPr>
        <w:t xml:space="preserve">Администрацией городского </w:t>
      </w:r>
    </w:p>
    <w:p w:rsidR="00F177CC" w:rsidRPr="00F56C4B" w:rsidRDefault="00A65EFF" w:rsidP="00F177CC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округа</w:t>
      </w:r>
      <w:r w:rsidR="00131923">
        <w:rPr>
          <w:rFonts w:ascii="Times New Roman" w:hAnsi="Times New Roman"/>
          <w:bCs/>
          <w:sz w:val="20"/>
          <w:szCs w:val="16"/>
        </w:rPr>
        <w:t xml:space="preserve"> </w:t>
      </w:r>
      <w:r w:rsidRPr="00F56C4B">
        <w:rPr>
          <w:rFonts w:ascii="Times New Roman" w:hAnsi="Times New Roman"/>
          <w:bCs/>
          <w:sz w:val="20"/>
          <w:szCs w:val="16"/>
        </w:rPr>
        <w:t xml:space="preserve">«поселок Палана» </w:t>
      </w:r>
      <w:r w:rsidR="00F177CC" w:rsidRPr="00F56C4B">
        <w:rPr>
          <w:rFonts w:ascii="Times New Roman" w:hAnsi="Times New Roman"/>
          <w:bCs/>
          <w:sz w:val="20"/>
          <w:szCs w:val="16"/>
        </w:rPr>
        <w:t>муниципальной услуги</w:t>
      </w:r>
    </w:p>
    <w:p w:rsidR="00131923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>«Выдача уведомления о соответствии</w:t>
      </w:r>
      <w:r w:rsidR="00131923">
        <w:rPr>
          <w:rFonts w:ascii="Times New Roman" w:eastAsia="Times New Roman" w:hAnsi="Times New Roman" w:cs="Times New Roman"/>
          <w:bCs/>
          <w:sz w:val="20"/>
          <w:szCs w:val="16"/>
        </w:rPr>
        <w:t xml:space="preserve">  построенного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</w:p>
    <w:p w:rsidR="00131923" w:rsidRDefault="00131923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или реконструируемого </w:t>
      </w:r>
      <w:r w:rsidR="00F177CC" w:rsidRPr="00F56C4B">
        <w:rPr>
          <w:rFonts w:ascii="Times New Roman" w:eastAsia="Times New Roman" w:hAnsi="Times New Roman" w:cs="Times New Roman"/>
          <w:bCs/>
          <w:sz w:val="20"/>
          <w:szCs w:val="16"/>
        </w:rPr>
        <w:t>объекта индивидуального</w:t>
      </w:r>
    </w:p>
    <w:p w:rsidR="00F177CC" w:rsidRPr="00BC4716" w:rsidRDefault="00F177CC" w:rsidP="00F177C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4"/>
          <w:szCs w:val="28"/>
          <w:lang w:eastAsia="en-US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жилищного</w:t>
      </w:r>
      <w:r w:rsidR="00131923"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строительства или садового дома»</w:t>
      </w:r>
    </w:p>
    <w:p w:rsidR="00F177CC" w:rsidRPr="00BC4716" w:rsidRDefault="00F177CC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03B0" w:rsidRPr="00BC4716" w:rsidRDefault="00CF03B0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03B0" w:rsidRPr="00BC4716" w:rsidRDefault="00CF03B0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177CC" w:rsidRPr="00BC4716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 xml:space="preserve">Уведомление </w:t>
      </w: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="00797E17" w:rsidRPr="00BC4716">
        <w:rPr>
          <w:rFonts w:ascii="Times New Roman" w:eastAsia="Calibri" w:hAnsi="Times New Roman" w:cs="Times New Roman"/>
          <w:b/>
          <w:sz w:val="24"/>
          <w:szCs w:val="28"/>
        </w:rPr>
        <w:t>б окончании</w:t>
      </w:r>
      <w:r w:rsidRPr="00BC4716">
        <w:rPr>
          <w:rFonts w:ascii="Times New Roman" w:eastAsia="Calibri" w:hAnsi="Times New Roman" w:cs="Times New Roman"/>
          <w:b/>
          <w:sz w:val="24"/>
          <w:szCs w:val="28"/>
        </w:rPr>
        <w:t xml:space="preserve"> строительств</w:t>
      </w:r>
      <w:r w:rsidR="00797E17" w:rsidRPr="00BC4716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BC4716">
        <w:rPr>
          <w:rFonts w:ascii="Times New Roman" w:eastAsia="Calibri" w:hAnsi="Times New Roman" w:cs="Times New Roman"/>
          <w:b/>
          <w:sz w:val="24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CF03B0" w:rsidRPr="00BC4716" w:rsidRDefault="00CF03B0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4716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CF03B0" w:rsidRPr="00BC4716" w:rsidRDefault="00CF03B0" w:rsidP="00CF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:rsidR="00543221" w:rsidRPr="00BC4716" w:rsidRDefault="00CF03B0" w:rsidP="00CF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C4716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543221" w:rsidRPr="00BC4716" w:rsidRDefault="00543221" w:rsidP="00CF03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C471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543221" w:rsidRPr="00BC4716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BC4716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119"/>
      </w:tblGrid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BC471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  <w:tcBorders>
              <w:bottom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BC4716" w:rsidTr="00CF03B0">
        <w:tc>
          <w:tcPr>
            <w:tcW w:w="696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BC471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BC4716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BC4716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BC4716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119"/>
      </w:tblGrid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119" w:type="dxa"/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BC4716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CF03B0" w:rsidRPr="00BC4716" w:rsidRDefault="00CF03B0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131923" w:rsidRDefault="00131923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43221" w:rsidRPr="00BC4716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3. Сведения об объекте капитального строительства</w:t>
      </w:r>
    </w:p>
    <w:p w:rsidR="00543221" w:rsidRPr="00BC4716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119"/>
      </w:tblGrid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bottom w:val="nil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  <w:tcBorders>
              <w:top w:val="single" w:sz="4" w:space="0" w:color="auto"/>
            </w:tcBorders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BC4716" w:rsidTr="00CF03B0">
        <w:tc>
          <w:tcPr>
            <w:tcW w:w="709" w:type="dxa"/>
          </w:tcPr>
          <w:p w:rsidR="00543221" w:rsidRPr="00BC4716" w:rsidRDefault="00543221" w:rsidP="0079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97E17"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C47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119" w:type="dxa"/>
          </w:tcPr>
          <w:p w:rsidR="00543221" w:rsidRPr="00BC4716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BC4716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7E17" w:rsidRPr="00BC4716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 xml:space="preserve">4. Схематичное изображение </w:t>
      </w:r>
      <w:r w:rsidR="00797E17" w:rsidRPr="00BC4716">
        <w:rPr>
          <w:rFonts w:ascii="Times New Roman" w:eastAsia="Times New Roman" w:hAnsi="Times New Roman" w:cs="Times New Roman"/>
          <w:b/>
          <w:sz w:val="24"/>
          <w:szCs w:val="26"/>
        </w:rPr>
        <w:t>построенного</w:t>
      </w: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 xml:space="preserve"> или реконстру</w:t>
      </w:r>
      <w:r w:rsidR="00797E17" w:rsidRPr="00BC4716">
        <w:rPr>
          <w:rFonts w:ascii="Times New Roman" w:eastAsia="Times New Roman" w:hAnsi="Times New Roman" w:cs="Times New Roman"/>
          <w:b/>
          <w:sz w:val="24"/>
          <w:szCs w:val="26"/>
        </w:rPr>
        <w:t>ированного</w:t>
      </w:r>
    </w:p>
    <w:p w:rsidR="00543221" w:rsidRPr="00BC4716" w:rsidRDefault="00543221" w:rsidP="00797E1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>объекта капитального</w:t>
      </w:r>
      <w:r w:rsidR="00797E17" w:rsidRPr="00BC4716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BC4716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на земельном участке</w:t>
      </w: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543221" w:rsidRPr="00BC4716" w:rsidTr="00CF03B0">
        <w:trPr>
          <w:trHeight w:val="5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617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617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59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BC4716" w:rsidTr="00CF03B0">
        <w:trPr>
          <w:trHeight w:val="64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BC4716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BC4716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Pr="00BC4716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7E17" w:rsidRPr="00BC4716" w:rsidRDefault="00797E17" w:rsidP="00797E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03B0" w:rsidRPr="00BC4716" w:rsidRDefault="00CF03B0" w:rsidP="00797E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BC4716" w:rsidRDefault="00797E17" w:rsidP="00F177CC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построенных или реконструированных объекта индивидуального жилищного строительства или </w:t>
      </w:r>
      <w:proofErr w:type="gramStart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 дома</w:t>
      </w:r>
      <w:proofErr w:type="gramEnd"/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</w:t>
      </w:r>
      <w:r w:rsidR="00F177CC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 градостроительной деятельности прошу направить следующим способом</w:t>
      </w:r>
      <w:r w:rsidR="00F36248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36248" w:rsidRPr="00BC4716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BC4716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BC471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самоуправления)</w:t>
      </w:r>
    </w:p>
    <w:p w:rsidR="00543221" w:rsidRPr="00BC4716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102EC0" w:rsidRPr="00BC4716" w:rsidTr="00B112E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C4716">
              <w:rPr>
                <w:b/>
                <w:sz w:val="24"/>
                <w:szCs w:val="24"/>
              </w:rPr>
              <w:t>Настоящим уведомлением подтверждаю, что</w:t>
            </w:r>
            <w:r w:rsidRPr="00BC471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CF03B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C4716">
              <w:rPr>
                <w:i/>
                <w:sz w:val="16"/>
                <w:szCs w:val="16"/>
              </w:rPr>
              <w:t>(объект индивид</w:t>
            </w:r>
            <w:r w:rsidR="00CF03B0" w:rsidRPr="00BC4716">
              <w:rPr>
                <w:i/>
                <w:sz w:val="16"/>
                <w:szCs w:val="16"/>
              </w:rPr>
              <w:t>уального жилищного строительства</w:t>
            </w:r>
          </w:p>
        </w:tc>
      </w:tr>
      <w:tr w:rsidR="00CF03B0" w:rsidRPr="00BC4716" w:rsidTr="00B112E6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B0" w:rsidRPr="00BC4716" w:rsidRDefault="00CF03B0" w:rsidP="00102EC0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16"/>
              </w:rPr>
            </w:pPr>
          </w:p>
        </w:tc>
      </w:tr>
      <w:tr w:rsidR="00CF03B0" w:rsidRPr="00BC4716" w:rsidTr="00B112E6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B0" w:rsidRPr="00BC4716" w:rsidRDefault="00CF03B0" w:rsidP="00102EC0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C4716">
              <w:rPr>
                <w:i/>
                <w:sz w:val="16"/>
                <w:szCs w:val="16"/>
              </w:rPr>
              <w:t>или садовый дом)</w:t>
            </w:r>
          </w:p>
        </w:tc>
      </w:tr>
    </w:tbl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4716">
        <w:rPr>
          <w:rFonts w:ascii="Times New Roman" w:eastAsia="Times New Roman" w:hAnsi="Times New Roman" w:cs="Times New Roman"/>
          <w:b/>
          <w:sz w:val="24"/>
          <w:szCs w:val="24"/>
        </w:rPr>
        <w:t>не  предназначен</w:t>
      </w:r>
      <w:proofErr w:type="gramEnd"/>
      <w:r w:rsidRPr="00BC4716">
        <w:rPr>
          <w:rFonts w:ascii="Times New Roman" w:eastAsia="Times New Roman" w:hAnsi="Times New Roman" w:cs="Times New Roman"/>
          <w:b/>
          <w:sz w:val="24"/>
          <w:szCs w:val="24"/>
        </w:rPr>
        <w:t xml:space="preserve">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102EC0" w:rsidRPr="00BC4716" w:rsidTr="00B112E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C4716">
              <w:rPr>
                <w:b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1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(реквизиты платежного документа)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B112E6" w:rsidRPr="00BC4716" w:rsidTr="00B112E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112E6" w:rsidRPr="00BC4716" w:rsidRDefault="00B112E6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12E6" w:rsidRPr="00BC4716" w:rsidRDefault="00B112E6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CF03B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C4716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BC4716">
              <w:rPr>
                <w:b/>
                <w:i/>
                <w:sz w:val="24"/>
                <w:szCs w:val="24"/>
              </w:rPr>
              <w:t xml:space="preserve">                                </w:t>
            </w:r>
            <w:r w:rsidRPr="00BC4716">
              <w:rPr>
                <w:i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716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02EC0" w:rsidRPr="00BC4716" w:rsidRDefault="00102EC0" w:rsidP="00102E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69"/>
        <w:gridCol w:w="581"/>
        <w:gridCol w:w="2112"/>
        <w:gridCol w:w="567"/>
        <w:gridCol w:w="2835"/>
      </w:tblGrid>
      <w:tr w:rsidR="00102EC0" w:rsidRPr="00BC4716" w:rsidTr="00B112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02EC0" w:rsidRPr="00BC4716" w:rsidTr="00B112E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4807F2" w:rsidP="004807F2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4807F2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C471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C0" w:rsidRPr="00BC4716" w:rsidRDefault="00102EC0" w:rsidP="00102EC0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BC4716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E5EC6" w:rsidRPr="00BC471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26"/>
      </w:tblGrid>
      <w:tr w:rsidR="00B112E6" w:rsidRPr="00BC4716" w:rsidTr="00B112E6">
        <w:tc>
          <w:tcPr>
            <w:tcW w:w="1838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626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B112E6" w:rsidRPr="00BC4716" w:rsidTr="00B112E6">
        <w:tc>
          <w:tcPr>
            <w:tcW w:w="1838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626" w:type="dxa"/>
          </w:tcPr>
          <w:p w:rsidR="00B112E6" w:rsidRPr="00BC4716" w:rsidRDefault="00B112E6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12E6" w:rsidRPr="00BC4716" w:rsidRDefault="00B112E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BC4716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C4716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12E6" w:rsidRPr="00BC4716" w:rsidTr="00B112E6">
        <w:tc>
          <w:tcPr>
            <w:tcW w:w="9464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B112E6" w:rsidRPr="00BC4716" w:rsidTr="00B112E6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B112E6" w:rsidRPr="00BC4716" w:rsidTr="00B112E6">
        <w:tc>
          <w:tcPr>
            <w:tcW w:w="9464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</w:tbl>
    <w:p w:rsidR="00543221" w:rsidRPr="00BC4716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BC4716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24" w:history="1">
        <w:r w:rsidRPr="00BC4716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DB2B92" w:rsidRPr="00BC4716" w:rsidRDefault="00797E17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DB2B92"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DB2B92" w:rsidRPr="00BC4716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3) технический план объекта индивидуального жилищного строительства или садового дома;</w:t>
      </w:r>
    </w:p>
    <w:p w:rsidR="00DB2B92" w:rsidRPr="00BC4716" w:rsidRDefault="00DB2B92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BC471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B112E6" w:rsidRPr="00BC4716" w:rsidRDefault="00B112E6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sectPr w:rsidR="00770B3E" w:rsidSect="006451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770B3E" w:rsidRPr="00BC4716" w:rsidTr="0011496C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770B3E" w:rsidRPr="00131923" w:rsidRDefault="00131923" w:rsidP="0011496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770B3E" w:rsidRPr="0013192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к Административному регламенту</w:t>
            </w:r>
          </w:p>
          <w:p w:rsidR="00131923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 xml:space="preserve">по предоставлению Администрацией городского 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округа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«поселок Палана» муниципальной услуги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«Выдача уведомления о соответствии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построенного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или реконструируемого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объекта индивидуального</w:t>
            </w:r>
          </w:p>
          <w:p w:rsidR="00131923" w:rsidRPr="00BC4716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4"/>
                <w:szCs w:val="28"/>
                <w:lang w:eastAsia="en-US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жилищного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строительства или садового дома»</w:t>
            </w:r>
          </w:p>
          <w:p w:rsidR="00770B3E" w:rsidRPr="00BC4716" w:rsidRDefault="00770B3E" w:rsidP="001149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</w:p>
        </w:tc>
      </w:tr>
    </w:tbl>
    <w:p w:rsidR="00B112E6" w:rsidRDefault="00B112E6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расписки 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предоставления услуги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Администрации городского округа «поселок Палана»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0B3E" w:rsidRPr="00D95A80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708"/>
        <w:gridCol w:w="1985"/>
      </w:tblGrid>
      <w:tr w:rsidR="00770B3E" w:rsidRPr="00D95A80" w:rsidTr="0011496C">
        <w:tc>
          <w:tcPr>
            <w:tcW w:w="5495" w:type="dxa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Заявление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5495" w:type="dxa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Код заявления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70B3E" w:rsidRPr="00D95A80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0B3E" w:rsidRPr="00D95A80" w:rsidRDefault="00770B3E" w:rsidP="00770B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Расписка</w:t>
      </w:r>
    </w:p>
    <w:p w:rsidR="00770B3E" w:rsidRPr="00131923" w:rsidRDefault="00770B3E" w:rsidP="00770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9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предоставление услуги</w:t>
      </w:r>
    </w:p>
    <w:p w:rsidR="00770B3E" w:rsidRPr="00131923" w:rsidRDefault="00770B3E" w:rsidP="00770B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851"/>
        <w:gridCol w:w="1276"/>
        <w:gridCol w:w="4818"/>
        <w:gridCol w:w="249"/>
      </w:tblGrid>
      <w:tr w:rsidR="00770B3E" w:rsidRPr="00D95A80" w:rsidTr="0011496C">
        <w:tc>
          <w:tcPr>
            <w:tcW w:w="1242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83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</w:tr>
      <w:tr w:rsidR="00770B3E" w:rsidRPr="00D95A80" w:rsidTr="0011496C">
        <w:tc>
          <w:tcPr>
            <w:tcW w:w="3227" w:type="dxa"/>
            <w:gridSpan w:val="4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проживающий(</w:t>
            </w:r>
            <w:proofErr w:type="spellStart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адресу: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сдал (а),</w:t>
            </w:r>
          </w:p>
        </w:tc>
      </w:tr>
      <w:tr w:rsidR="00770B3E" w:rsidRPr="00D95A80" w:rsidTr="0011496C">
        <w:tc>
          <w:tcPr>
            <w:tcW w:w="9571" w:type="dxa"/>
            <w:gridSpan w:val="7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специалист Администрации городского округа «поселок Палана»</w:t>
            </w:r>
          </w:p>
        </w:tc>
      </w:tr>
      <w:tr w:rsidR="00770B3E" w:rsidRPr="00D95A80" w:rsidTr="0011496C"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принял(а) для предоставления муниципальной</w:t>
            </w:r>
          </w:p>
        </w:tc>
      </w:tr>
      <w:tr w:rsidR="00770B3E" w:rsidRPr="00D95A80" w:rsidTr="0011496C">
        <w:tc>
          <w:tcPr>
            <w:tcW w:w="45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70B3E" w:rsidRPr="00D95A80" w:rsidTr="0011496C">
        <w:tc>
          <w:tcPr>
            <w:tcW w:w="959" w:type="dxa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услуги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</w:p>
        </w:tc>
      </w:tr>
      <w:tr w:rsidR="00770B3E" w:rsidRPr="00D95A80" w:rsidTr="0011496C">
        <w:tc>
          <w:tcPr>
            <w:tcW w:w="959" w:type="dxa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2" w:type="dxa"/>
            <w:gridSpan w:val="6"/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(указывается наименование услуги)</w:t>
            </w:r>
          </w:p>
        </w:tc>
      </w:tr>
      <w:tr w:rsidR="00770B3E" w:rsidRPr="00D95A80" w:rsidTr="0011496C">
        <w:tc>
          <w:tcPr>
            <w:tcW w:w="9571" w:type="dxa"/>
            <w:gridSpan w:val="7"/>
            <w:shd w:val="clear" w:color="auto" w:fill="auto"/>
            <w:vAlign w:val="bottom"/>
          </w:tcPr>
          <w:p w:rsidR="00770B3E" w:rsidRPr="00D95A80" w:rsidRDefault="00770B3E" w:rsidP="0011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следующие документы:</w:t>
            </w: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>(указывается перечень принятых документов)</w:t>
            </w: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</w:tbl>
    <w:p w:rsidR="00770B3E" w:rsidRPr="00D95A80" w:rsidRDefault="00770B3E" w:rsidP="00770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B3E" w:rsidRPr="00D95A80" w:rsidRDefault="00770B3E" w:rsidP="00770B3E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4500"/>
      </w:tblGrid>
      <w:tr w:rsidR="00770B3E" w:rsidRPr="00D95A80" w:rsidTr="0011496C">
        <w:tc>
          <w:tcPr>
            <w:tcW w:w="2518" w:type="dxa"/>
            <w:shd w:val="clear" w:color="auto" w:fill="auto"/>
            <w:vAlign w:val="bottom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выдачи расписки: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B3E" w:rsidRPr="00D95A80" w:rsidTr="0011496C">
        <w:tc>
          <w:tcPr>
            <w:tcW w:w="3652" w:type="dxa"/>
            <w:gridSpan w:val="2"/>
            <w:shd w:val="clear" w:color="auto" w:fill="auto"/>
            <w:vAlign w:val="bottom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 оказания услуги: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70B3E" w:rsidRPr="00D95A80" w:rsidRDefault="00770B3E" w:rsidP="0011496C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0B3E" w:rsidRPr="00D95A80" w:rsidRDefault="00770B3E" w:rsidP="00770B3E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B3E" w:rsidRPr="00D95A80" w:rsidRDefault="00770B3E" w:rsidP="00770B3E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284"/>
        <w:gridCol w:w="1559"/>
        <w:gridCol w:w="283"/>
        <w:gridCol w:w="2694"/>
      </w:tblGrid>
      <w:tr w:rsidR="00770B3E" w:rsidRPr="00D95A80" w:rsidTr="0011496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770B3E" w:rsidRPr="00D95A80" w:rsidTr="0011496C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(должность сотрудника, принявшего документы)</w:t>
            </w:r>
          </w:p>
        </w:tc>
        <w:tc>
          <w:tcPr>
            <w:tcW w:w="284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70B3E" w:rsidRPr="00D95A80" w:rsidRDefault="00770B3E" w:rsidP="0011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770B3E" w:rsidRPr="00BC4716" w:rsidRDefault="00770B3E" w:rsidP="00DB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sectPr w:rsidR="00770B3E" w:rsidRPr="00BC4716" w:rsidSect="006242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A457CA" w:rsidRPr="00BC4716" w:rsidTr="00C74D2D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F177CC" w:rsidRPr="00131923" w:rsidRDefault="00131923" w:rsidP="00F177CC">
            <w:pPr>
              <w:pStyle w:val="1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9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770B3E" w:rsidRPr="0013192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к Административному регламенту</w:t>
            </w:r>
          </w:p>
          <w:p w:rsidR="00131923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 xml:space="preserve">по предоставлению Администрацией городского </w:t>
            </w:r>
          </w:p>
          <w:p w:rsidR="00131923" w:rsidRPr="00F56C4B" w:rsidRDefault="00131923" w:rsidP="0013192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0"/>
                <w:szCs w:val="16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округа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hAnsi="Times New Roman"/>
                <w:bCs/>
                <w:sz w:val="20"/>
                <w:szCs w:val="16"/>
              </w:rPr>
              <w:t>«поселок Палана» муниципальной услуги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«Выдача уведомления о соответствии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построенного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:rsidR="00131923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или реконструируемого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объекта индивидуального</w:t>
            </w:r>
          </w:p>
          <w:p w:rsidR="00131923" w:rsidRPr="00BC4716" w:rsidRDefault="00131923" w:rsidP="001319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4"/>
                <w:szCs w:val="28"/>
                <w:lang w:eastAsia="en-US"/>
              </w:rPr>
            </w:pP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жилищного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r w:rsidRPr="00F56C4B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строительства или садового дома»</w:t>
            </w:r>
          </w:p>
          <w:p w:rsidR="00F177CC" w:rsidRPr="00BC4716" w:rsidRDefault="00F177CC" w:rsidP="00A65E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</w:p>
        </w:tc>
      </w:tr>
    </w:tbl>
    <w:p w:rsidR="00C74D2D" w:rsidRPr="00BC4716" w:rsidRDefault="00C74D2D" w:rsidP="00B112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12E6" w:rsidRPr="00BC4716" w:rsidRDefault="00B112E6" w:rsidP="00B112E6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BC4716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B112E6" w:rsidRPr="00BC4716" w:rsidRDefault="00B112E6" w:rsidP="00B112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968"/>
      </w:tblGrid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:rsidR="00B112E6" w:rsidRPr="00BC4716" w:rsidRDefault="00B112E6" w:rsidP="000A5E12">
            <w:pPr>
              <w:pStyle w:val="1"/>
              <w:spacing w:before="0" w:after="0"/>
              <w:ind w:left="-81"/>
              <w:outlineLvl w:val="0"/>
            </w:pPr>
            <w:r w:rsidRPr="00BC4716">
              <w:rPr>
                <w:rFonts w:ascii="Times New Roman" w:hAnsi="Times New Roman"/>
                <w:bCs/>
              </w:rPr>
              <w:t>Кому:</w:t>
            </w: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B112E6" w:rsidRPr="00BC4716" w:rsidTr="00B112E6"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B112E6" w:rsidRPr="00BC4716" w:rsidTr="00B112E6">
        <w:trPr>
          <w:trHeight w:val="64"/>
        </w:trPr>
        <w:tc>
          <w:tcPr>
            <w:tcW w:w="3559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B112E6" w:rsidRPr="00BC4716" w:rsidRDefault="00B112E6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B112E6" w:rsidRPr="00BC4716" w:rsidRDefault="00B112E6" w:rsidP="00B112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74D2D" w:rsidRPr="00BC4716" w:rsidRDefault="00C74D2D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DB2B92" w:rsidRPr="00BC4716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о соответствии построенных или реконструированных объекта</w:t>
      </w:r>
    </w:p>
    <w:p w:rsidR="00DB2B92" w:rsidRPr="00BC4716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индивидуального жилищного строительства или садового дома</w:t>
      </w:r>
    </w:p>
    <w:p w:rsidR="00DB2B92" w:rsidRPr="00BC4716" w:rsidRDefault="00DB2B92" w:rsidP="00F1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требованиям законодательства о градостроительной деятельности</w:t>
      </w:r>
    </w:p>
    <w:p w:rsidR="00C74D2D" w:rsidRPr="00BC4716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112E6" w:rsidRPr="00BC4716" w:rsidRDefault="00B112E6" w:rsidP="00B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842"/>
      </w:tblGrid>
      <w:tr w:rsidR="00B112E6" w:rsidRPr="00BC4716" w:rsidTr="00B112E6">
        <w:tc>
          <w:tcPr>
            <w:tcW w:w="580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BC4716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56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r w:rsidRPr="00BC4716">
              <w:rPr>
                <w:sz w:val="24"/>
              </w:rPr>
              <w:t>г.</w:t>
            </w:r>
          </w:p>
        </w:tc>
        <w:tc>
          <w:tcPr>
            <w:tcW w:w="445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№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C74D2D" w:rsidRPr="00BC4716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BC4716" w:rsidRDefault="00B112E6" w:rsidP="00B112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/>
          <w:b/>
          <w:lang w:eastAsia="en-US"/>
        </w:rPr>
        <w:t>По</w:t>
      </w:r>
      <w:r w:rsidR="00DB2B92" w:rsidRPr="00BC4716">
        <w:rPr>
          <w:rFonts w:ascii="Times New Roman" w:eastAsia="Calibri" w:hAnsi="Times New Roman"/>
          <w:b/>
          <w:lang w:eastAsia="en-US"/>
        </w:rPr>
        <w:t xml:space="preserve"> результатам рассмотрения</w:t>
      </w:r>
      <w:r w:rsidR="00DB2B92" w:rsidRPr="00BC471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 </w:t>
      </w:r>
      <w:r w:rsidR="00DB2B92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 дома</w:t>
      </w:r>
      <w:r w:rsidR="00C74D2D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уведомление),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12E6" w:rsidRPr="00BC4716" w:rsidTr="00B112E6">
        <w:tc>
          <w:tcPr>
            <w:tcW w:w="2694" w:type="dxa"/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B112E6" w:rsidRPr="00BC4716" w:rsidRDefault="00B112E6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B112E6" w:rsidRPr="00BC4716" w:rsidRDefault="00B112E6" w:rsidP="00E47C0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5960"/>
        <w:gridCol w:w="318"/>
      </w:tblGrid>
      <w:tr w:rsidR="00B112E6" w:rsidRPr="00BC4716" w:rsidTr="004E10AE">
        <w:tc>
          <w:tcPr>
            <w:tcW w:w="3220" w:type="dxa"/>
          </w:tcPr>
          <w:p w:rsidR="00B112E6" w:rsidRPr="00BC4716" w:rsidRDefault="00B112E6" w:rsidP="00E47C03">
            <w:pPr>
              <w:widowControl w:val="0"/>
              <w:autoSpaceDE w:val="0"/>
              <w:autoSpaceDN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b/>
                <w:sz w:val="24"/>
                <w:szCs w:val="24"/>
                <w:lang w:eastAsia="en-US"/>
              </w:rPr>
              <w:t>уведомляет о соответствии</w:t>
            </w:r>
          </w:p>
        </w:tc>
        <w:tc>
          <w:tcPr>
            <w:tcW w:w="6278" w:type="dxa"/>
            <w:gridSpan w:val="2"/>
            <w:tcBorders>
              <w:bottom w:val="single" w:sz="4" w:space="0" w:color="auto"/>
            </w:tcBorders>
          </w:tcPr>
          <w:p w:rsidR="00B112E6" w:rsidRPr="00BC4716" w:rsidRDefault="00B112E6" w:rsidP="00B112E6">
            <w:pPr>
              <w:widowControl w:val="0"/>
              <w:autoSpaceDE w:val="0"/>
              <w:autoSpaceDN w:val="0"/>
              <w:ind w:left="-10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112E6" w:rsidRPr="00BC4716" w:rsidTr="004E10AE">
        <w:tc>
          <w:tcPr>
            <w:tcW w:w="3220" w:type="dxa"/>
          </w:tcPr>
          <w:p w:rsidR="00B112E6" w:rsidRPr="00BC4716" w:rsidRDefault="00B112E6" w:rsidP="00E47C03">
            <w:pPr>
              <w:widowControl w:val="0"/>
              <w:autoSpaceDE w:val="0"/>
              <w:autoSpaceDN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</w:tcBorders>
          </w:tcPr>
          <w:p w:rsidR="00B112E6" w:rsidRPr="00BC4716" w:rsidRDefault="00B112E6" w:rsidP="00B112E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(построенного или реконструированного)</w:t>
            </w:r>
          </w:p>
        </w:tc>
      </w:tr>
      <w:tr w:rsidR="00B112E6" w:rsidRPr="00BC4716" w:rsidTr="004E10A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112E6" w:rsidRPr="00BC4716" w:rsidRDefault="00B112E6" w:rsidP="00E47C03">
            <w:pPr>
              <w:widowControl w:val="0"/>
              <w:autoSpaceDE w:val="0"/>
              <w:autoSpaceDN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B112E6" w:rsidRPr="00BC4716" w:rsidRDefault="00B112E6" w:rsidP="004E10AE">
            <w:pPr>
              <w:widowControl w:val="0"/>
              <w:autoSpaceDE w:val="0"/>
              <w:autoSpaceDN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  <w:tr w:rsidR="00B112E6" w:rsidRPr="00BC4716" w:rsidTr="004E10AE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B112E6" w:rsidRPr="00BC4716" w:rsidRDefault="00B112E6" w:rsidP="00B112E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(объекта индивидуального жилищного строительства или садового дома)</w:t>
            </w:r>
          </w:p>
        </w:tc>
      </w:tr>
    </w:tbl>
    <w:p w:rsidR="00DB2B92" w:rsidRPr="00BC4716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указанного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расположенного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земельном </w:t>
      </w:r>
      <w:r w:rsidR="00EB126A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E10AE" w:rsidRPr="00BC4716" w:rsidTr="004E10AE">
        <w:tc>
          <w:tcPr>
            <w:tcW w:w="9464" w:type="dxa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4E10AE" w:rsidRPr="00BC4716" w:rsidTr="004E10A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4E10AE" w:rsidRPr="00BC4716" w:rsidRDefault="004E10AE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4E10AE" w:rsidRPr="00BC4716" w:rsidTr="004E10AE">
        <w:tc>
          <w:tcPr>
            <w:tcW w:w="9464" w:type="dxa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widowControl w:val="0"/>
              <w:autoSpaceDE w:val="0"/>
              <w:autoSpaceDN w:val="0"/>
              <w:jc w:val="center"/>
            </w:pPr>
            <w:r w:rsidRPr="00BC4716">
              <w:rPr>
                <w:i/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DB2B92" w:rsidRPr="00BC4716" w:rsidRDefault="00DB2B92" w:rsidP="00DB2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деятельности.</w:t>
      </w:r>
    </w:p>
    <w:p w:rsidR="00C74D2D" w:rsidRPr="00BC4716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B2B92" w:rsidRPr="00BC4716" w:rsidRDefault="00DB2B92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E10AE" w:rsidRPr="00BC4716" w:rsidRDefault="004E10AE" w:rsidP="004E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283"/>
        <w:gridCol w:w="1701"/>
        <w:gridCol w:w="284"/>
        <w:gridCol w:w="2256"/>
      </w:tblGrid>
      <w:tr w:rsidR="004E10AE" w:rsidRPr="00BC4716" w:rsidTr="000A5E12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BC4716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283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E10AE" w:rsidRPr="00BC4716" w:rsidTr="000A5E12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283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4E10AE" w:rsidRPr="00BC4716" w:rsidTr="000A5E12">
        <w:tc>
          <w:tcPr>
            <w:tcW w:w="1838" w:type="dxa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4E10AE" w:rsidRPr="00BC4716" w:rsidRDefault="004E10AE" w:rsidP="000A5E12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9245BD" w:rsidRPr="00BC4716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BC4716" w:rsidSect="006242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77CC" w:rsidRPr="00131923" w:rsidRDefault="00131923" w:rsidP="00F177CC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13192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770B3E" w:rsidRPr="00131923">
        <w:rPr>
          <w:rFonts w:ascii="Times New Roman" w:hAnsi="Times New Roman"/>
          <w:sz w:val="20"/>
          <w:szCs w:val="20"/>
        </w:rPr>
        <w:t>4</w:t>
      </w:r>
    </w:p>
    <w:p w:rsidR="00131923" w:rsidRPr="00F56C4B" w:rsidRDefault="00131923" w:rsidP="0013192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к Административному регламенту</w:t>
      </w:r>
    </w:p>
    <w:p w:rsidR="00131923" w:rsidRDefault="00131923" w:rsidP="0013192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 xml:space="preserve">по предоставлению Администрацией городского </w:t>
      </w:r>
    </w:p>
    <w:p w:rsidR="00131923" w:rsidRPr="00F56C4B" w:rsidRDefault="00131923" w:rsidP="0013192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16"/>
        </w:rPr>
      </w:pPr>
      <w:r w:rsidRPr="00F56C4B">
        <w:rPr>
          <w:rFonts w:ascii="Times New Roman" w:hAnsi="Times New Roman"/>
          <w:bCs/>
          <w:sz w:val="20"/>
          <w:szCs w:val="16"/>
        </w:rPr>
        <w:t>округа</w:t>
      </w:r>
      <w:r>
        <w:rPr>
          <w:rFonts w:ascii="Times New Roman" w:hAnsi="Times New Roman"/>
          <w:bCs/>
          <w:sz w:val="20"/>
          <w:szCs w:val="16"/>
        </w:rPr>
        <w:t xml:space="preserve"> </w:t>
      </w:r>
      <w:r w:rsidRPr="00F56C4B">
        <w:rPr>
          <w:rFonts w:ascii="Times New Roman" w:hAnsi="Times New Roman"/>
          <w:bCs/>
          <w:sz w:val="20"/>
          <w:szCs w:val="16"/>
        </w:rPr>
        <w:t>«поселок Палана» муниципальной услуги</w:t>
      </w:r>
    </w:p>
    <w:p w:rsidR="00131923" w:rsidRDefault="00131923" w:rsidP="001319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>«Выдача уведомления о соответствии</w:t>
      </w: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  построенного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</w:p>
    <w:p w:rsidR="00131923" w:rsidRDefault="00131923" w:rsidP="001319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или реконструируемого 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>объекта индивидуального</w:t>
      </w:r>
    </w:p>
    <w:p w:rsidR="00131923" w:rsidRPr="00BC4716" w:rsidRDefault="00131923" w:rsidP="0013192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4"/>
          <w:szCs w:val="28"/>
          <w:lang w:eastAsia="en-US"/>
        </w:rPr>
      </w:pP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жилищного</w:t>
      </w:r>
      <w:r>
        <w:rPr>
          <w:rFonts w:ascii="Times New Roman" w:eastAsia="Times New Roman" w:hAnsi="Times New Roman" w:cs="Times New Roman"/>
          <w:bCs/>
          <w:sz w:val="20"/>
          <w:szCs w:val="16"/>
        </w:rPr>
        <w:t xml:space="preserve"> </w:t>
      </w:r>
      <w:r w:rsidRPr="00F56C4B">
        <w:rPr>
          <w:rFonts w:ascii="Times New Roman" w:eastAsia="Times New Roman" w:hAnsi="Times New Roman" w:cs="Times New Roman"/>
          <w:bCs/>
          <w:sz w:val="20"/>
          <w:szCs w:val="16"/>
        </w:rPr>
        <w:t xml:space="preserve"> строительства или садового дома»</w:t>
      </w:r>
    </w:p>
    <w:p w:rsidR="00F92D5F" w:rsidRPr="00BC4716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C74D2D" w:rsidRPr="00BC4716" w:rsidRDefault="00184CD3" w:rsidP="00184CD3">
      <w:pPr>
        <w:pStyle w:val="1"/>
        <w:jc w:val="center"/>
        <w:rPr>
          <w:rFonts w:ascii="Times New Roman" w:hAnsi="Times New Roman"/>
          <w:i/>
          <w:sz w:val="16"/>
          <w:szCs w:val="16"/>
        </w:rPr>
      </w:pPr>
      <w:r w:rsidRPr="00BC4716">
        <w:rPr>
          <w:rFonts w:ascii="Times New Roman" w:hAnsi="Times New Roman"/>
          <w:b/>
          <w:szCs w:val="16"/>
        </w:rPr>
        <w:t>АДМИНИСТРАЦИЯ ГОРОДСКОГО ОКРУГА «ПОСЕЛОК ПАЛАНА»</w:t>
      </w:r>
    </w:p>
    <w:p w:rsidR="00184CD3" w:rsidRPr="00BC4716" w:rsidRDefault="00184CD3" w:rsidP="00184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968"/>
      </w:tblGrid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</w:tcPr>
          <w:p w:rsidR="00184CD3" w:rsidRPr="00BC4716" w:rsidRDefault="00184CD3" w:rsidP="000A5E12">
            <w:pPr>
              <w:pStyle w:val="1"/>
              <w:spacing w:before="0" w:after="0"/>
              <w:ind w:left="-81"/>
              <w:outlineLvl w:val="0"/>
            </w:pPr>
            <w:r w:rsidRPr="00BC4716">
              <w:rPr>
                <w:rFonts w:ascii="Times New Roman" w:hAnsi="Times New Roman"/>
                <w:bCs/>
              </w:rPr>
              <w:t>Кому:</w:t>
            </w: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184CD3" w:rsidRPr="00BC4716" w:rsidTr="00184CD3"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184CD3" w:rsidRPr="00BC4716" w:rsidTr="00184CD3">
        <w:trPr>
          <w:trHeight w:val="64"/>
        </w:trPr>
        <w:tc>
          <w:tcPr>
            <w:tcW w:w="3559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184CD3" w:rsidRPr="00BC4716" w:rsidRDefault="00184CD3" w:rsidP="000A5E1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C4716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184CD3" w:rsidRPr="00BC4716" w:rsidRDefault="00184CD3" w:rsidP="00F22E8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E88" w:rsidRPr="00BC4716" w:rsidRDefault="00F22E88" w:rsidP="00184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6A31C6" w:rsidRPr="00BC4716" w:rsidRDefault="006A31C6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о несоответствии построенных или реконструированных объекта</w:t>
      </w:r>
    </w:p>
    <w:p w:rsidR="006A31C6" w:rsidRPr="00BC4716" w:rsidRDefault="006A31C6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индивидуального жилищного строительства или садового дома</w:t>
      </w:r>
    </w:p>
    <w:p w:rsidR="006A31C6" w:rsidRPr="00BC4716" w:rsidRDefault="006A31C6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716">
        <w:rPr>
          <w:rFonts w:ascii="Times New Roman" w:eastAsia="Calibri" w:hAnsi="Times New Roman" w:cs="Times New Roman"/>
          <w:b/>
          <w:sz w:val="24"/>
          <w:szCs w:val="28"/>
        </w:rPr>
        <w:t>требованиям законодательства о градостроительной деятельности</w:t>
      </w:r>
    </w:p>
    <w:p w:rsidR="00184CD3" w:rsidRPr="00BC4716" w:rsidRDefault="00184CD3" w:rsidP="00184C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842"/>
      </w:tblGrid>
      <w:tr w:rsidR="00184CD3" w:rsidRPr="00BC4716" w:rsidTr="00184CD3">
        <w:tc>
          <w:tcPr>
            <w:tcW w:w="580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BC4716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56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r w:rsidRPr="00BC4716">
              <w:rPr>
                <w:sz w:val="24"/>
              </w:rPr>
              <w:t>г.</w:t>
            </w:r>
          </w:p>
        </w:tc>
        <w:tc>
          <w:tcPr>
            <w:tcW w:w="445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C4716">
              <w:rPr>
                <w:sz w:val="24"/>
              </w:rPr>
              <w:t>№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F22E88" w:rsidRPr="00BC4716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31C6" w:rsidRPr="00BC4716" w:rsidRDefault="00184CD3" w:rsidP="006A31C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/>
          <w:b/>
          <w:lang w:eastAsia="en-US"/>
        </w:rPr>
        <w:t xml:space="preserve">По </w:t>
      </w:r>
      <w:r w:rsidR="006A31C6" w:rsidRPr="00BC4716">
        <w:rPr>
          <w:rFonts w:ascii="Times New Roman" w:eastAsia="Calibri" w:hAnsi="Times New Roman"/>
          <w:b/>
          <w:lang w:eastAsia="en-US"/>
        </w:rPr>
        <w:t>результатам рассмотрения</w:t>
      </w:r>
      <w:r w:rsidR="006A31C6" w:rsidRPr="00BC471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 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реконструкции </w:t>
      </w:r>
      <w:r w:rsidR="006A31C6"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 жилищного строительства или садового дома (далее - уведомление)</w:t>
      </w: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184CD3" w:rsidRPr="00BC4716" w:rsidTr="00184CD3">
        <w:tc>
          <w:tcPr>
            <w:tcW w:w="2694" w:type="dxa"/>
          </w:tcPr>
          <w:p w:rsidR="00184CD3" w:rsidRPr="00BC4716" w:rsidRDefault="00184CD3" w:rsidP="00184CD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4CD3" w:rsidRPr="00BC4716" w:rsidTr="00184CD3">
        <w:tc>
          <w:tcPr>
            <w:tcW w:w="2694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184CD3" w:rsidRPr="00BC4716" w:rsidTr="00184CD3">
        <w:tc>
          <w:tcPr>
            <w:tcW w:w="2694" w:type="dxa"/>
          </w:tcPr>
          <w:p w:rsidR="00184CD3" w:rsidRPr="00BC4716" w:rsidRDefault="00184CD3" w:rsidP="00184CD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4CD3" w:rsidRPr="00BC4716" w:rsidTr="00184CD3">
        <w:tc>
          <w:tcPr>
            <w:tcW w:w="2694" w:type="dxa"/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184CD3" w:rsidRPr="00BC4716" w:rsidRDefault="00184CD3" w:rsidP="000A5E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5C3782" w:rsidRPr="00BC4716" w:rsidRDefault="005C3782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  <w:gridCol w:w="284"/>
      </w:tblGrid>
      <w:tr w:rsidR="00EB126A" w:rsidRPr="00BC4716" w:rsidTr="00EB126A">
        <w:tc>
          <w:tcPr>
            <w:tcW w:w="3510" w:type="dxa"/>
          </w:tcPr>
          <w:p w:rsidR="00EB126A" w:rsidRPr="00BC4716" w:rsidRDefault="00EB126A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b/>
                <w:sz w:val="24"/>
                <w:szCs w:val="24"/>
                <w:lang w:eastAsia="en-US"/>
              </w:rPr>
              <w:t>Уведомляем о несоответствии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B126A" w:rsidRPr="00BC4716" w:rsidRDefault="00EB126A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26A" w:rsidRPr="00BC4716" w:rsidTr="00EB126A">
        <w:tc>
          <w:tcPr>
            <w:tcW w:w="3510" w:type="dxa"/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(построенного или реконструированного)</w:t>
            </w:r>
          </w:p>
        </w:tc>
      </w:tr>
      <w:tr w:rsidR="00EB126A" w:rsidRPr="00BC4716" w:rsidTr="00EB126A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EB126A" w:rsidRPr="00BC4716" w:rsidRDefault="00EB126A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  <w:tr w:rsidR="00EB126A" w:rsidRPr="00BC4716" w:rsidTr="00EB126A">
        <w:tc>
          <w:tcPr>
            <w:tcW w:w="9464" w:type="dxa"/>
            <w:gridSpan w:val="3"/>
          </w:tcPr>
          <w:p w:rsidR="00EB126A" w:rsidRPr="00BC4716" w:rsidRDefault="00EB126A" w:rsidP="00EB12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(объекта индивидуального жилищного строительства или садового дома)</w:t>
            </w:r>
          </w:p>
        </w:tc>
      </w:tr>
    </w:tbl>
    <w:p w:rsidR="00E47C03" w:rsidRPr="00BC4716" w:rsidRDefault="00EB126A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      в      уведомлении      и      расположенного      на      земельном     участке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B126A" w:rsidRPr="00BC4716" w:rsidTr="00EB126A">
        <w:tc>
          <w:tcPr>
            <w:tcW w:w="9464" w:type="dxa"/>
            <w:tcBorders>
              <w:bottom w:val="single" w:sz="4" w:space="0" w:color="auto"/>
            </w:tcBorders>
          </w:tcPr>
          <w:p w:rsidR="00EB126A" w:rsidRPr="00BC4716" w:rsidRDefault="00EB126A" w:rsidP="000A5E1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EB126A" w:rsidRPr="00BC4716" w:rsidTr="00EB126A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EB126A" w:rsidRPr="00BC4716" w:rsidRDefault="00EB126A" w:rsidP="000A5E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EB126A" w:rsidRPr="00BC4716" w:rsidTr="00EB126A">
        <w:tc>
          <w:tcPr>
            <w:tcW w:w="9464" w:type="dxa"/>
            <w:tcBorders>
              <w:top w:val="single" w:sz="4" w:space="0" w:color="auto"/>
            </w:tcBorders>
          </w:tcPr>
          <w:p w:rsidR="00EB126A" w:rsidRPr="00BC4716" w:rsidRDefault="00EB126A" w:rsidP="000A5E12">
            <w:pPr>
              <w:widowControl w:val="0"/>
              <w:autoSpaceDE w:val="0"/>
              <w:autoSpaceDN w:val="0"/>
              <w:jc w:val="center"/>
            </w:pPr>
            <w:r w:rsidRPr="00BC4716">
              <w:rPr>
                <w:i/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E47C03" w:rsidRPr="00BC4716" w:rsidRDefault="00E47C03" w:rsidP="00E4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716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 по следующим 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E012D5" w:rsidRPr="00BC4716" w:rsidTr="00E012D5">
        <w:tc>
          <w:tcPr>
            <w:tcW w:w="817" w:type="dxa"/>
          </w:tcPr>
          <w:p w:rsidR="00E012D5" w:rsidRPr="00BC4716" w:rsidRDefault="00E012D5" w:rsidP="00E47C0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E012D5" w:rsidRPr="00BC4716" w:rsidRDefault="00E012D5" w:rsidP="00E012D5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1)</w:t>
            </w:r>
          </w:p>
        </w:tc>
      </w:tr>
      <w:tr w:rsidR="00EB126A" w:rsidRPr="00BC4716" w:rsidTr="00E012D5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B126A" w:rsidRPr="00BC4716" w:rsidRDefault="00EB126A" w:rsidP="00E47C0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26A" w:rsidRPr="00BC4716" w:rsidTr="00E012D5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B126A" w:rsidRPr="00BC4716" w:rsidRDefault="00E012D5" w:rsidP="0007002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>в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hyperlink r:id="rId25" w:history="1">
              <w:r w:rsidR="0007002F" w:rsidRPr="00BC4716">
                <w:rPr>
                  <w:rFonts w:eastAsia="Calibri"/>
                  <w:i/>
                  <w:sz w:val="16"/>
                  <w:szCs w:val="16"/>
                  <w:lang w:eastAsia="en-US"/>
                </w:rPr>
                <w:t xml:space="preserve">пункте 1 части </w:t>
              </w:r>
              <w:r w:rsidRPr="00BC4716">
                <w:rPr>
                  <w:rFonts w:eastAsia="Calibri"/>
                  <w:i/>
                  <w:sz w:val="16"/>
                  <w:szCs w:val="16"/>
                  <w:lang w:eastAsia="en-US"/>
                </w:rPr>
                <w:t>19 статьи 55</w:t>
              </w:r>
            </w:hyperlink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>землепользования и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Градостроительным кодексом Российской 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Федер</w:t>
            </w:r>
            <w:r w:rsidR="0007002F" w:rsidRPr="00BC4716">
              <w:rPr>
                <w:rFonts w:eastAsia="Calibri"/>
                <w:i/>
                <w:sz w:val="16"/>
                <w:szCs w:val="16"/>
                <w:lang w:eastAsia="en-US"/>
              </w:rPr>
              <w:t>ации,</w:t>
            </w: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 xml:space="preserve"> другими федеральными законами)</w:t>
            </w:r>
          </w:p>
        </w:tc>
      </w:tr>
      <w:tr w:rsidR="00E012D5" w:rsidRPr="00BC4716" w:rsidTr="000A5E12">
        <w:tc>
          <w:tcPr>
            <w:tcW w:w="817" w:type="dxa"/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2)</w:t>
            </w: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 xml:space="preserve">(сведения о несоответствии вида разрешенного использования построенного или </w:t>
            </w:r>
            <w:r w:rsidR="0007002F" w:rsidRPr="00BC4716">
              <w:rPr>
                <w:i/>
                <w:sz w:val="16"/>
                <w:szCs w:val="16"/>
              </w:rPr>
              <w:t xml:space="preserve">реконструированного </w:t>
            </w:r>
            <w:r w:rsidRPr="00BC4716">
              <w:rPr>
                <w:i/>
                <w:sz w:val="16"/>
                <w:szCs w:val="16"/>
              </w:rPr>
              <w:t>объекта  капитального 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E012D5" w:rsidRPr="00BC4716" w:rsidTr="000A5E12">
        <w:tc>
          <w:tcPr>
            <w:tcW w:w="817" w:type="dxa"/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3)</w:t>
            </w: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12D5" w:rsidRPr="00BC4716" w:rsidTr="000A5E12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i/>
                <w:sz w:val="16"/>
                <w:szCs w:val="16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 строительству, реконструкции объекта капитального строительства,  и  такой  объект  капитального  строительства  не  введен в эксплуатацию)</w:t>
            </w:r>
          </w:p>
        </w:tc>
      </w:tr>
    </w:tbl>
    <w:p w:rsidR="00F22E88" w:rsidRPr="00BC4716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3782" w:rsidRPr="00BC4716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425"/>
        <w:gridCol w:w="1559"/>
        <w:gridCol w:w="426"/>
        <w:gridCol w:w="2376"/>
      </w:tblGrid>
      <w:tr w:rsidR="00E012D5" w:rsidRPr="00BC4716" w:rsidTr="00E012D5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BC4716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25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E012D5" w:rsidRPr="00BC4716" w:rsidTr="00E012D5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425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BC4716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E012D5" w:rsidRPr="006A6109" w:rsidTr="00E012D5">
        <w:tc>
          <w:tcPr>
            <w:tcW w:w="1838" w:type="dxa"/>
          </w:tcPr>
          <w:p w:rsidR="00E012D5" w:rsidRPr="00BC4716" w:rsidRDefault="00E012D5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12D5" w:rsidRPr="006A6109" w:rsidRDefault="00E012D5" w:rsidP="000A5E12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71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768" w:type="dxa"/>
            <w:gridSpan w:val="5"/>
          </w:tcPr>
          <w:p w:rsidR="00E012D5" w:rsidRPr="006A6109" w:rsidRDefault="00E012D5" w:rsidP="000A5E12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E012D5" w:rsidRPr="00C74D2D" w:rsidRDefault="00E012D5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012D5" w:rsidRPr="00C74D2D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3F" w:rsidRDefault="0091793F" w:rsidP="002024B6">
      <w:pPr>
        <w:spacing w:after="0" w:line="240" w:lineRule="auto"/>
      </w:pPr>
      <w:r>
        <w:separator/>
      </w:r>
    </w:p>
  </w:endnote>
  <w:endnote w:type="continuationSeparator" w:id="0">
    <w:p w:rsidR="0091793F" w:rsidRDefault="0091793F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6C" w:rsidRDefault="0011496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3F" w:rsidRDefault="0091793F" w:rsidP="002024B6">
      <w:pPr>
        <w:spacing w:after="0" w:line="240" w:lineRule="auto"/>
      </w:pPr>
      <w:r>
        <w:separator/>
      </w:r>
    </w:p>
  </w:footnote>
  <w:footnote w:type="continuationSeparator" w:id="0">
    <w:p w:rsidR="0091793F" w:rsidRDefault="0091793F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5C20"/>
    <w:multiLevelType w:val="hybridMultilevel"/>
    <w:tmpl w:val="CD1AF470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67B4F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0"/>
  </w:num>
  <w:num w:numId="19">
    <w:abstractNumId w:val="7"/>
  </w:num>
  <w:num w:numId="20">
    <w:abstractNumId w:val="19"/>
  </w:num>
  <w:num w:numId="21">
    <w:abstractNumId w:val="15"/>
  </w:num>
  <w:num w:numId="22">
    <w:abstractNumId w:val="8"/>
  </w:num>
  <w:num w:numId="23">
    <w:abstractNumId w:val="0"/>
  </w:num>
  <w:num w:numId="24">
    <w:abstractNumId w:val="1"/>
  </w:num>
  <w:num w:numId="25">
    <w:abstractNumId w:val="11"/>
  </w:num>
  <w:num w:numId="26">
    <w:abstractNumId w:val="21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42B6"/>
    <w:rsid w:val="000056DC"/>
    <w:rsid w:val="000066A8"/>
    <w:rsid w:val="00007761"/>
    <w:rsid w:val="000110A2"/>
    <w:rsid w:val="000124CD"/>
    <w:rsid w:val="00015C73"/>
    <w:rsid w:val="0002104D"/>
    <w:rsid w:val="00022012"/>
    <w:rsid w:val="0002293C"/>
    <w:rsid w:val="00023371"/>
    <w:rsid w:val="0002521E"/>
    <w:rsid w:val="00025BE5"/>
    <w:rsid w:val="00027A43"/>
    <w:rsid w:val="000303DA"/>
    <w:rsid w:val="00030799"/>
    <w:rsid w:val="00030D35"/>
    <w:rsid w:val="00030EF2"/>
    <w:rsid w:val="000313B3"/>
    <w:rsid w:val="0003260F"/>
    <w:rsid w:val="00036526"/>
    <w:rsid w:val="00036D01"/>
    <w:rsid w:val="00044A12"/>
    <w:rsid w:val="00044D63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002F"/>
    <w:rsid w:val="0007206E"/>
    <w:rsid w:val="0007280C"/>
    <w:rsid w:val="000729D7"/>
    <w:rsid w:val="00077EA0"/>
    <w:rsid w:val="00084A91"/>
    <w:rsid w:val="000879F0"/>
    <w:rsid w:val="000A0896"/>
    <w:rsid w:val="000A134E"/>
    <w:rsid w:val="000A2DA9"/>
    <w:rsid w:val="000A31E0"/>
    <w:rsid w:val="000A4011"/>
    <w:rsid w:val="000A5E12"/>
    <w:rsid w:val="000A794A"/>
    <w:rsid w:val="000A7A6D"/>
    <w:rsid w:val="000B0D8E"/>
    <w:rsid w:val="000B138F"/>
    <w:rsid w:val="000B4B50"/>
    <w:rsid w:val="000B5F6C"/>
    <w:rsid w:val="000B63B0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101A20"/>
    <w:rsid w:val="001029A5"/>
    <w:rsid w:val="00102EC0"/>
    <w:rsid w:val="001077A1"/>
    <w:rsid w:val="001079E9"/>
    <w:rsid w:val="001104E5"/>
    <w:rsid w:val="00111037"/>
    <w:rsid w:val="00113711"/>
    <w:rsid w:val="00113B03"/>
    <w:rsid w:val="0011496C"/>
    <w:rsid w:val="00115272"/>
    <w:rsid w:val="00115439"/>
    <w:rsid w:val="001204EF"/>
    <w:rsid w:val="00122E64"/>
    <w:rsid w:val="001238CC"/>
    <w:rsid w:val="0012459D"/>
    <w:rsid w:val="0012753A"/>
    <w:rsid w:val="00130AD1"/>
    <w:rsid w:val="001310CC"/>
    <w:rsid w:val="0013150A"/>
    <w:rsid w:val="00131923"/>
    <w:rsid w:val="00132730"/>
    <w:rsid w:val="001341EA"/>
    <w:rsid w:val="00134406"/>
    <w:rsid w:val="00135D98"/>
    <w:rsid w:val="001403ED"/>
    <w:rsid w:val="00142C10"/>
    <w:rsid w:val="001430AA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2212"/>
    <w:rsid w:val="0017403D"/>
    <w:rsid w:val="001768B5"/>
    <w:rsid w:val="0017789F"/>
    <w:rsid w:val="001806F5"/>
    <w:rsid w:val="0018148F"/>
    <w:rsid w:val="001818BC"/>
    <w:rsid w:val="00182708"/>
    <w:rsid w:val="00182F03"/>
    <w:rsid w:val="001836FE"/>
    <w:rsid w:val="00184CD3"/>
    <w:rsid w:val="001855F9"/>
    <w:rsid w:val="00192F7A"/>
    <w:rsid w:val="00193397"/>
    <w:rsid w:val="001935BF"/>
    <w:rsid w:val="0019516D"/>
    <w:rsid w:val="001957B0"/>
    <w:rsid w:val="00195DCA"/>
    <w:rsid w:val="001961BB"/>
    <w:rsid w:val="00197B84"/>
    <w:rsid w:val="00197D90"/>
    <w:rsid w:val="001A1166"/>
    <w:rsid w:val="001A5BC4"/>
    <w:rsid w:val="001A7CB7"/>
    <w:rsid w:val="001B077A"/>
    <w:rsid w:val="001B331F"/>
    <w:rsid w:val="001B4046"/>
    <w:rsid w:val="001B7C1E"/>
    <w:rsid w:val="001C18B7"/>
    <w:rsid w:val="001C59A1"/>
    <w:rsid w:val="001C5A06"/>
    <w:rsid w:val="001C6C2B"/>
    <w:rsid w:val="001C6CE3"/>
    <w:rsid w:val="001D1DBB"/>
    <w:rsid w:val="001D3E77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1694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42DD"/>
    <w:rsid w:val="00266D6C"/>
    <w:rsid w:val="0027007D"/>
    <w:rsid w:val="002738C1"/>
    <w:rsid w:val="00280D21"/>
    <w:rsid w:val="00281951"/>
    <w:rsid w:val="002823D2"/>
    <w:rsid w:val="00284309"/>
    <w:rsid w:val="00285326"/>
    <w:rsid w:val="002856C4"/>
    <w:rsid w:val="00287722"/>
    <w:rsid w:val="00292BF0"/>
    <w:rsid w:val="00294E9F"/>
    <w:rsid w:val="00297283"/>
    <w:rsid w:val="00297698"/>
    <w:rsid w:val="002A0ED2"/>
    <w:rsid w:val="002A0F3F"/>
    <w:rsid w:val="002A2CF2"/>
    <w:rsid w:val="002B0FB4"/>
    <w:rsid w:val="002B1223"/>
    <w:rsid w:val="002B256D"/>
    <w:rsid w:val="002B2735"/>
    <w:rsid w:val="002B409A"/>
    <w:rsid w:val="002B4DBE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5E1B"/>
    <w:rsid w:val="00301BA0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1CD9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972"/>
    <w:rsid w:val="00375CC5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17B0"/>
    <w:rsid w:val="003B4B63"/>
    <w:rsid w:val="003C1825"/>
    <w:rsid w:val="003C2839"/>
    <w:rsid w:val="003C30B0"/>
    <w:rsid w:val="003C3B74"/>
    <w:rsid w:val="003C4757"/>
    <w:rsid w:val="003C5A8D"/>
    <w:rsid w:val="003D0A58"/>
    <w:rsid w:val="003D3848"/>
    <w:rsid w:val="003D5AF8"/>
    <w:rsid w:val="003D7534"/>
    <w:rsid w:val="003D7693"/>
    <w:rsid w:val="003D7F4D"/>
    <w:rsid w:val="003E515B"/>
    <w:rsid w:val="003E5EC6"/>
    <w:rsid w:val="003E6C90"/>
    <w:rsid w:val="003F1480"/>
    <w:rsid w:val="003F232E"/>
    <w:rsid w:val="003F5ADD"/>
    <w:rsid w:val="003F7269"/>
    <w:rsid w:val="003F7B10"/>
    <w:rsid w:val="00405359"/>
    <w:rsid w:val="00407146"/>
    <w:rsid w:val="00407D35"/>
    <w:rsid w:val="00415CD0"/>
    <w:rsid w:val="004177F6"/>
    <w:rsid w:val="00422748"/>
    <w:rsid w:val="004249FE"/>
    <w:rsid w:val="004304BF"/>
    <w:rsid w:val="0043361F"/>
    <w:rsid w:val="00440EE4"/>
    <w:rsid w:val="0045237A"/>
    <w:rsid w:val="00456F1A"/>
    <w:rsid w:val="00462351"/>
    <w:rsid w:val="004638E9"/>
    <w:rsid w:val="0046684D"/>
    <w:rsid w:val="004676D2"/>
    <w:rsid w:val="004713C5"/>
    <w:rsid w:val="00472287"/>
    <w:rsid w:val="00473BBF"/>
    <w:rsid w:val="00473EEA"/>
    <w:rsid w:val="0047527C"/>
    <w:rsid w:val="00476B65"/>
    <w:rsid w:val="004807F2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1FBD"/>
    <w:rsid w:val="004C29EE"/>
    <w:rsid w:val="004C4589"/>
    <w:rsid w:val="004C6BA0"/>
    <w:rsid w:val="004D21A3"/>
    <w:rsid w:val="004D2267"/>
    <w:rsid w:val="004D39E1"/>
    <w:rsid w:val="004D4EA1"/>
    <w:rsid w:val="004D4F34"/>
    <w:rsid w:val="004E0EA3"/>
    <w:rsid w:val="004E10AE"/>
    <w:rsid w:val="004E4488"/>
    <w:rsid w:val="004E55F9"/>
    <w:rsid w:val="004E5F90"/>
    <w:rsid w:val="004F596B"/>
    <w:rsid w:val="004F5DC5"/>
    <w:rsid w:val="00501922"/>
    <w:rsid w:val="00501AE9"/>
    <w:rsid w:val="00501D1D"/>
    <w:rsid w:val="00504915"/>
    <w:rsid w:val="00504C01"/>
    <w:rsid w:val="00505593"/>
    <w:rsid w:val="005069A4"/>
    <w:rsid w:val="00507989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37A8C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18B"/>
    <w:rsid w:val="00595B07"/>
    <w:rsid w:val="005966DA"/>
    <w:rsid w:val="005A28A9"/>
    <w:rsid w:val="005A3D54"/>
    <w:rsid w:val="005B6779"/>
    <w:rsid w:val="005C006C"/>
    <w:rsid w:val="005C14CC"/>
    <w:rsid w:val="005C3782"/>
    <w:rsid w:val="005C58F7"/>
    <w:rsid w:val="005C7404"/>
    <w:rsid w:val="005D16D0"/>
    <w:rsid w:val="005D30C6"/>
    <w:rsid w:val="005D7A69"/>
    <w:rsid w:val="005E127D"/>
    <w:rsid w:val="005E130E"/>
    <w:rsid w:val="005E2640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4273"/>
    <w:rsid w:val="00627B03"/>
    <w:rsid w:val="00633C56"/>
    <w:rsid w:val="00633F0D"/>
    <w:rsid w:val="00634D6D"/>
    <w:rsid w:val="006353A6"/>
    <w:rsid w:val="00637776"/>
    <w:rsid w:val="00640854"/>
    <w:rsid w:val="006419ED"/>
    <w:rsid w:val="0064434A"/>
    <w:rsid w:val="00644EF5"/>
    <w:rsid w:val="00645179"/>
    <w:rsid w:val="0064601B"/>
    <w:rsid w:val="00647879"/>
    <w:rsid w:val="00650315"/>
    <w:rsid w:val="00652306"/>
    <w:rsid w:val="00654BB6"/>
    <w:rsid w:val="006573EE"/>
    <w:rsid w:val="00657A89"/>
    <w:rsid w:val="00661950"/>
    <w:rsid w:val="00664502"/>
    <w:rsid w:val="0066620A"/>
    <w:rsid w:val="00667755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302"/>
    <w:rsid w:val="006A2EDD"/>
    <w:rsid w:val="006A31C6"/>
    <w:rsid w:val="006A4F82"/>
    <w:rsid w:val="006B01F5"/>
    <w:rsid w:val="006B1C5B"/>
    <w:rsid w:val="006B49A7"/>
    <w:rsid w:val="006B62F4"/>
    <w:rsid w:val="006C2A9B"/>
    <w:rsid w:val="006C5B6F"/>
    <w:rsid w:val="006D2EB4"/>
    <w:rsid w:val="006D3779"/>
    <w:rsid w:val="006D3B7E"/>
    <w:rsid w:val="006D4D37"/>
    <w:rsid w:val="006D6DE4"/>
    <w:rsid w:val="006D7C6C"/>
    <w:rsid w:val="006E535A"/>
    <w:rsid w:val="006F249B"/>
    <w:rsid w:val="006F3A13"/>
    <w:rsid w:val="006F3A97"/>
    <w:rsid w:val="006F448F"/>
    <w:rsid w:val="006F4983"/>
    <w:rsid w:val="006F5E3B"/>
    <w:rsid w:val="006F6286"/>
    <w:rsid w:val="007037C0"/>
    <w:rsid w:val="00706A49"/>
    <w:rsid w:val="0071370C"/>
    <w:rsid w:val="0071385C"/>
    <w:rsid w:val="00713869"/>
    <w:rsid w:val="00713966"/>
    <w:rsid w:val="007166D8"/>
    <w:rsid w:val="00717950"/>
    <w:rsid w:val="007216B0"/>
    <w:rsid w:val="007242A0"/>
    <w:rsid w:val="00731143"/>
    <w:rsid w:val="00733601"/>
    <w:rsid w:val="00733980"/>
    <w:rsid w:val="00735600"/>
    <w:rsid w:val="007410CA"/>
    <w:rsid w:val="00741109"/>
    <w:rsid w:val="00746CF1"/>
    <w:rsid w:val="007536F2"/>
    <w:rsid w:val="007542FB"/>
    <w:rsid w:val="007548F0"/>
    <w:rsid w:val="00756683"/>
    <w:rsid w:val="007567D2"/>
    <w:rsid w:val="00757019"/>
    <w:rsid w:val="00757BC7"/>
    <w:rsid w:val="00757D49"/>
    <w:rsid w:val="0076661A"/>
    <w:rsid w:val="0076747A"/>
    <w:rsid w:val="007678C3"/>
    <w:rsid w:val="00770372"/>
    <w:rsid w:val="00770B3E"/>
    <w:rsid w:val="0077244C"/>
    <w:rsid w:val="00775449"/>
    <w:rsid w:val="007802FF"/>
    <w:rsid w:val="0078042A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4DAF"/>
    <w:rsid w:val="007951A1"/>
    <w:rsid w:val="00796809"/>
    <w:rsid w:val="00797E17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2BC2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3E6F"/>
    <w:rsid w:val="0080470D"/>
    <w:rsid w:val="0080619E"/>
    <w:rsid w:val="00811E0E"/>
    <w:rsid w:val="00812AAA"/>
    <w:rsid w:val="00817D7A"/>
    <w:rsid w:val="00830BBE"/>
    <w:rsid w:val="0083123A"/>
    <w:rsid w:val="0083378B"/>
    <w:rsid w:val="008354A5"/>
    <w:rsid w:val="00836296"/>
    <w:rsid w:val="00837F6D"/>
    <w:rsid w:val="008405BB"/>
    <w:rsid w:val="00841F5B"/>
    <w:rsid w:val="00843BA4"/>
    <w:rsid w:val="00843CFF"/>
    <w:rsid w:val="00850372"/>
    <w:rsid w:val="0085212A"/>
    <w:rsid w:val="0085551E"/>
    <w:rsid w:val="00855D4C"/>
    <w:rsid w:val="008607BA"/>
    <w:rsid w:val="0086532F"/>
    <w:rsid w:val="00865B6B"/>
    <w:rsid w:val="00870322"/>
    <w:rsid w:val="008704D6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0536"/>
    <w:rsid w:val="008E1485"/>
    <w:rsid w:val="008E5DDD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1793F"/>
    <w:rsid w:val="0092080E"/>
    <w:rsid w:val="009214DC"/>
    <w:rsid w:val="009237DA"/>
    <w:rsid w:val="009245BD"/>
    <w:rsid w:val="009253AF"/>
    <w:rsid w:val="00930C95"/>
    <w:rsid w:val="00931DF0"/>
    <w:rsid w:val="009325F0"/>
    <w:rsid w:val="00933183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421B"/>
    <w:rsid w:val="00975B12"/>
    <w:rsid w:val="00976B6A"/>
    <w:rsid w:val="00976E92"/>
    <w:rsid w:val="00976F53"/>
    <w:rsid w:val="00977090"/>
    <w:rsid w:val="00990A36"/>
    <w:rsid w:val="009927E3"/>
    <w:rsid w:val="0099371F"/>
    <w:rsid w:val="009979B5"/>
    <w:rsid w:val="00997A27"/>
    <w:rsid w:val="009A0594"/>
    <w:rsid w:val="009A17DC"/>
    <w:rsid w:val="009A60D0"/>
    <w:rsid w:val="009A6908"/>
    <w:rsid w:val="009B22BA"/>
    <w:rsid w:val="009B2D0E"/>
    <w:rsid w:val="009B5D0A"/>
    <w:rsid w:val="009B6BEC"/>
    <w:rsid w:val="009B7F9A"/>
    <w:rsid w:val="009C059B"/>
    <w:rsid w:val="009C0FCC"/>
    <w:rsid w:val="009C3AFF"/>
    <w:rsid w:val="009C4702"/>
    <w:rsid w:val="009D1307"/>
    <w:rsid w:val="009D72BA"/>
    <w:rsid w:val="009E2259"/>
    <w:rsid w:val="009E75ED"/>
    <w:rsid w:val="009F0BE0"/>
    <w:rsid w:val="009F163D"/>
    <w:rsid w:val="009F6F6A"/>
    <w:rsid w:val="009F7CF0"/>
    <w:rsid w:val="00A00DBC"/>
    <w:rsid w:val="00A014FD"/>
    <w:rsid w:val="00A01690"/>
    <w:rsid w:val="00A018BB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16FBB"/>
    <w:rsid w:val="00A20FB2"/>
    <w:rsid w:val="00A2333E"/>
    <w:rsid w:val="00A26AE2"/>
    <w:rsid w:val="00A308E8"/>
    <w:rsid w:val="00A3194E"/>
    <w:rsid w:val="00A32D01"/>
    <w:rsid w:val="00A34DB7"/>
    <w:rsid w:val="00A4273A"/>
    <w:rsid w:val="00A4418B"/>
    <w:rsid w:val="00A457CA"/>
    <w:rsid w:val="00A50315"/>
    <w:rsid w:val="00A52065"/>
    <w:rsid w:val="00A5466A"/>
    <w:rsid w:val="00A550BC"/>
    <w:rsid w:val="00A6376D"/>
    <w:rsid w:val="00A651C2"/>
    <w:rsid w:val="00A65EFF"/>
    <w:rsid w:val="00A66058"/>
    <w:rsid w:val="00A67A42"/>
    <w:rsid w:val="00A67B09"/>
    <w:rsid w:val="00A73AED"/>
    <w:rsid w:val="00A82DBB"/>
    <w:rsid w:val="00A838D1"/>
    <w:rsid w:val="00A90729"/>
    <w:rsid w:val="00A912B0"/>
    <w:rsid w:val="00A94990"/>
    <w:rsid w:val="00A96630"/>
    <w:rsid w:val="00AA0C86"/>
    <w:rsid w:val="00AA32F9"/>
    <w:rsid w:val="00AA7E8F"/>
    <w:rsid w:val="00AB0943"/>
    <w:rsid w:val="00AB1395"/>
    <w:rsid w:val="00AB19C8"/>
    <w:rsid w:val="00AB1DBB"/>
    <w:rsid w:val="00AB2C8A"/>
    <w:rsid w:val="00AB5387"/>
    <w:rsid w:val="00AB6078"/>
    <w:rsid w:val="00AB7435"/>
    <w:rsid w:val="00AC109F"/>
    <w:rsid w:val="00AC1A91"/>
    <w:rsid w:val="00AC3A57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3665"/>
    <w:rsid w:val="00AE7396"/>
    <w:rsid w:val="00AE7DE8"/>
    <w:rsid w:val="00AF0009"/>
    <w:rsid w:val="00AF052F"/>
    <w:rsid w:val="00AF0965"/>
    <w:rsid w:val="00B0171C"/>
    <w:rsid w:val="00B03038"/>
    <w:rsid w:val="00B051F2"/>
    <w:rsid w:val="00B05943"/>
    <w:rsid w:val="00B112E6"/>
    <w:rsid w:val="00B12C43"/>
    <w:rsid w:val="00B13B7D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62527"/>
    <w:rsid w:val="00B65364"/>
    <w:rsid w:val="00B73409"/>
    <w:rsid w:val="00B75A71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0EAA"/>
    <w:rsid w:val="00BB18DB"/>
    <w:rsid w:val="00BC382C"/>
    <w:rsid w:val="00BC4074"/>
    <w:rsid w:val="00BC4716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4A4D"/>
    <w:rsid w:val="00BE51F6"/>
    <w:rsid w:val="00BE7F7E"/>
    <w:rsid w:val="00BF404B"/>
    <w:rsid w:val="00BF44E7"/>
    <w:rsid w:val="00BF70C5"/>
    <w:rsid w:val="00C00DC9"/>
    <w:rsid w:val="00C01F99"/>
    <w:rsid w:val="00C0340E"/>
    <w:rsid w:val="00C03E7F"/>
    <w:rsid w:val="00C05D7E"/>
    <w:rsid w:val="00C110EA"/>
    <w:rsid w:val="00C1250E"/>
    <w:rsid w:val="00C12750"/>
    <w:rsid w:val="00C20705"/>
    <w:rsid w:val="00C23844"/>
    <w:rsid w:val="00C24D0C"/>
    <w:rsid w:val="00C27EA9"/>
    <w:rsid w:val="00C34304"/>
    <w:rsid w:val="00C35999"/>
    <w:rsid w:val="00C36551"/>
    <w:rsid w:val="00C37088"/>
    <w:rsid w:val="00C37200"/>
    <w:rsid w:val="00C41425"/>
    <w:rsid w:val="00C42A6F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4D2D"/>
    <w:rsid w:val="00C75390"/>
    <w:rsid w:val="00C773B9"/>
    <w:rsid w:val="00C807DF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427D"/>
    <w:rsid w:val="00CB52C2"/>
    <w:rsid w:val="00CB6FF9"/>
    <w:rsid w:val="00CC02BF"/>
    <w:rsid w:val="00CC0344"/>
    <w:rsid w:val="00CC122F"/>
    <w:rsid w:val="00CC5A89"/>
    <w:rsid w:val="00CC67B0"/>
    <w:rsid w:val="00CD469C"/>
    <w:rsid w:val="00CD4D4E"/>
    <w:rsid w:val="00CD5C2A"/>
    <w:rsid w:val="00CE2BAC"/>
    <w:rsid w:val="00CE389C"/>
    <w:rsid w:val="00CE77E2"/>
    <w:rsid w:val="00CF03B0"/>
    <w:rsid w:val="00CF1ECD"/>
    <w:rsid w:val="00CF219A"/>
    <w:rsid w:val="00CF3125"/>
    <w:rsid w:val="00CF3A5F"/>
    <w:rsid w:val="00CF489B"/>
    <w:rsid w:val="00CF490C"/>
    <w:rsid w:val="00D01EB8"/>
    <w:rsid w:val="00D0259E"/>
    <w:rsid w:val="00D02643"/>
    <w:rsid w:val="00D067A7"/>
    <w:rsid w:val="00D07907"/>
    <w:rsid w:val="00D1138F"/>
    <w:rsid w:val="00D11EC7"/>
    <w:rsid w:val="00D15177"/>
    <w:rsid w:val="00D152AE"/>
    <w:rsid w:val="00D171F1"/>
    <w:rsid w:val="00D2200B"/>
    <w:rsid w:val="00D222CB"/>
    <w:rsid w:val="00D23400"/>
    <w:rsid w:val="00D24FAC"/>
    <w:rsid w:val="00D27508"/>
    <w:rsid w:val="00D27B91"/>
    <w:rsid w:val="00D326C0"/>
    <w:rsid w:val="00D35A27"/>
    <w:rsid w:val="00D35FF6"/>
    <w:rsid w:val="00D36E5A"/>
    <w:rsid w:val="00D40586"/>
    <w:rsid w:val="00D41DFC"/>
    <w:rsid w:val="00D456C9"/>
    <w:rsid w:val="00D47730"/>
    <w:rsid w:val="00D513FA"/>
    <w:rsid w:val="00D52889"/>
    <w:rsid w:val="00D53E44"/>
    <w:rsid w:val="00D545CE"/>
    <w:rsid w:val="00D57CC5"/>
    <w:rsid w:val="00D601C9"/>
    <w:rsid w:val="00D603FA"/>
    <w:rsid w:val="00D63288"/>
    <w:rsid w:val="00D63AE6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96FF5"/>
    <w:rsid w:val="00DA44AB"/>
    <w:rsid w:val="00DB0F86"/>
    <w:rsid w:val="00DB2B92"/>
    <w:rsid w:val="00DB3D93"/>
    <w:rsid w:val="00DB59ED"/>
    <w:rsid w:val="00DB64DA"/>
    <w:rsid w:val="00DB7743"/>
    <w:rsid w:val="00DC1A05"/>
    <w:rsid w:val="00DC243C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784C"/>
    <w:rsid w:val="00DF04D0"/>
    <w:rsid w:val="00DF281A"/>
    <w:rsid w:val="00DF532E"/>
    <w:rsid w:val="00DF5A57"/>
    <w:rsid w:val="00E012D5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47C03"/>
    <w:rsid w:val="00E52313"/>
    <w:rsid w:val="00E523D6"/>
    <w:rsid w:val="00E52C97"/>
    <w:rsid w:val="00E551B4"/>
    <w:rsid w:val="00E61A8F"/>
    <w:rsid w:val="00E63486"/>
    <w:rsid w:val="00E63777"/>
    <w:rsid w:val="00E65D37"/>
    <w:rsid w:val="00E66AC3"/>
    <w:rsid w:val="00E67DCC"/>
    <w:rsid w:val="00E70EA4"/>
    <w:rsid w:val="00E7154B"/>
    <w:rsid w:val="00E73480"/>
    <w:rsid w:val="00E76263"/>
    <w:rsid w:val="00E806CE"/>
    <w:rsid w:val="00E80F65"/>
    <w:rsid w:val="00E83B73"/>
    <w:rsid w:val="00E84AEA"/>
    <w:rsid w:val="00E852EB"/>
    <w:rsid w:val="00E87089"/>
    <w:rsid w:val="00E91D9E"/>
    <w:rsid w:val="00E93892"/>
    <w:rsid w:val="00E94381"/>
    <w:rsid w:val="00E94515"/>
    <w:rsid w:val="00E947C9"/>
    <w:rsid w:val="00E94B60"/>
    <w:rsid w:val="00E96728"/>
    <w:rsid w:val="00EA16EC"/>
    <w:rsid w:val="00EA201F"/>
    <w:rsid w:val="00EA51D7"/>
    <w:rsid w:val="00EA6DCE"/>
    <w:rsid w:val="00EB126A"/>
    <w:rsid w:val="00EB4901"/>
    <w:rsid w:val="00EB6120"/>
    <w:rsid w:val="00EC0225"/>
    <w:rsid w:val="00EC2F5E"/>
    <w:rsid w:val="00EC36B0"/>
    <w:rsid w:val="00EC5D37"/>
    <w:rsid w:val="00EC79F1"/>
    <w:rsid w:val="00ED71BB"/>
    <w:rsid w:val="00EE09F5"/>
    <w:rsid w:val="00EE0D49"/>
    <w:rsid w:val="00EE2E14"/>
    <w:rsid w:val="00EF0781"/>
    <w:rsid w:val="00EF1C7D"/>
    <w:rsid w:val="00EF2BB6"/>
    <w:rsid w:val="00EF70ED"/>
    <w:rsid w:val="00F00BF6"/>
    <w:rsid w:val="00F01862"/>
    <w:rsid w:val="00F023B3"/>
    <w:rsid w:val="00F071F8"/>
    <w:rsid w:val="00F100FA"/>
    <w:rsid w:val="00F116D3"/>
    <w:rsid w:val="00F12818"/>
    <w:rsid w:val="00F1520A"/>
    <w:rsid w:val="00F16692"/>
    <w:rsid w:val="00F177CC"/>
    <w:rsid w:val="00F210E8"/>
    <w:rsid w:val="00F22E88"/>
    <w:rsid w:val="00F24001"/>
    <w:rsid w:val="00F249D3"/>
    <w:rsid w:val="00F272FF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0AC6"/>
    <w:rsid w:val="00F51DAA"/>
    <w:rsid w:val="00F520EF"/>
    <w:rsid w:val="00F5227F"/>
    <w:rsid w:val="00F52A18"/>
    <w:rsid w:val="00F55F4B"/>
    <w:rsid w:val="00F56C3A"/>
    <w:rsid w:val="00F56C4B"/>
    <w:rsid w:val="00F63CA6"/>
    <w:rsid w:val="00F6484C"/>
    <w:rsid w:val="00F652F6"/>
    <w:rsid w:val="00F658C3"/>
    <w:rsid w:val="00F662F6"/>
    <w:rsid w:val="00F73AD5"/>
    <w:rsid w:val="00F76776"/>
    <w:rsid w:val="00F76836"/>
    <w:rsid w:val="00F80115"/>
    <w:rsid w:val="00F820FA"/>
    <w:rsid w:val="00F833E8"/>
    <w:rsid w:val="00F83E18"/>
    <w:rsid w:val="00F8402B"/>
    <w:rsid w:val="00F8431A"/>
    <w:rsid w:val="00F86BDD"/>
    <w:rsid w:val="00F92D5F"/>
    <w:rsid w:val="00FA00DA"/>
    <w:rsid w:val="00FA34EB"/>
    <w:rsid w:val="00FA6758"/>
    <w:rsid w:val="00FA6EA3"/>
    <w:rsid w:val="00FA7269"/>
    <w:rsid w:val="00FB03BE"/>
    <w:rsid w:val="00FB4EEF"/>
    <w:rsid w:val="00FB52A7"/>
    <w:rsid w:val="00FC6FA3"/>
    <w:rsid w:val="00FD3DCF"/>
    <w:rsid w:val="00FD500C"/>
    <w:rsid w:val="00FE176B"/>
    <w:rsid w:val="00FF046C"/>
    <w:rsid w:val="00FF39E4"/>
    <w:rsid w:val="00FF4B31"/>
    <w:rsid w:val="00FF4B4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5FD4"/>
  <w15:docId w15:val="{C3FA4BA0-973A-45F0-9759-750BF64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62427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C1E760D7F9F2795E4CCD7DCFD1AE19EF8A3E37D012D3595F95F32D5AF7B76E855A4D2ED3154950U2z6C" TargetMode="External"/><Relationship Id="rId18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36A951F0B5226C5D87FCDE64D725F15E26216A334E1129A974E7757737596D7F439221EE7F345ENFA9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C3B63FF8978E5630E630835E40ADFA8A088522E87C134FB39C67A74BB5n4O" TargetMode="External"/><Relationship Id="rId17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25" Type="http://schemas.openxmlformats.org/officeDocument/2006/relationships/hyperlink" Target="consultantplus://offline/ref=6FDF244FD9FD827DD083134804092F379EC74073920A4869FD1496748C878C4EC26417ABAA6335200563C61D18B89A0F85076280A19E76v5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DF8372B8A4659F96F6369C84B2CFEE582A980756F367FFB79226F91A92898A45231C04A674EC18VDa6D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9EF6381353465E0D67B9B0D5C3A9AB4F23E3665AAB6E48194A39E5FDD6DFDAEF102109176CCf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04554B52472D34DC5DA7BF99718567895FE67487CF790D59B448DE0581769C26D147490BFF47Df6I0D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BA523875770AFFB01FE41BEA23E016D2F5E322DB57D092F01E9CE22D49778EF0DA79DC58E791B04EoBc0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2" TargetMode="External"/><Relationship Id="rId14" Type="http://schemas.openxmlformats.org/officeDocument/2006/relationships/hyperlink" Target="consultantplus://offline/ref=C22363A9129FC2616E4792AE4CC161C31A86BE074F40DE7A3DC2357E1C4FE2EEFF2BE3464444A44Ed637C" TargetMode="External"/><Relationship Id="rId22" Type="http://schemas.openxmlformats.org/officeDocument/2006/relationships/hyperlink" Target="consultantplus://offline/ref=F45B82BC49DB5A6D14265A7C478AB2FF1E25A0267CA09E144793A956E0CC40FC22984FDE1BD3883DNFH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6E09-8B24-43BA-BDAB-AF71E998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10450</Words>
  <Characters>59566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2019-01-27T23:27:00Z</cp:lastPrinted>
  <dcterms:created xsi:type="dcterms:W3CDTF">2022-03-29T00:57:00Z</dcterms:created>
  <dcterms:modified xsi:type="dcterms:W3CDTF">2022-03-29T00:57:00Z</dcterms:modified>
</cp:coreProperties>
</file>