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40" w:rsidRPr="00F93418" w:rsidRDefault="00DE6D40" w:rsidP="00DE6D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noProof/>
        </w:rPr>
        <w:drawing>
          <wp:inline distT="0" distB="0" distL="0" distR="0" wp14:anchorId="149D28DB" wp14:editId="6C35248F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6D40" w:rsidRPr="00F93418" w:rsidRDefault="00DE6D40" w:rsidP="00DE6D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18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18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D40" w:rsidRPr="00F93418" w:rsidRDefault="00DE6D40" w:rsidP="00DE6D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664"/>
        <w:gridCol w:w="4217"/>
      </w:tblGrid>
      <w:tr w:rsidR="00DE6D40" w:rsidRPr="00F93418" w:rsidTr="00F24053">
        <w:tc>
          <w:tcPr>
            <w:tcW w:w="1671" w:type="dxa"/>
            <w:tcBorders>
              <w:bottom w:val="single" w:sz="4" w:space="0" w:color="auto"/>
            </w:tcBorders>
          </w:tcPr>
          <w:p w:rsidR="00DE6D40" w:rsidRPr="006119F5" w:rsidRDefault="001F33E6" w:rsidP="00F24053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28.03.2022 </w:t>
            </w:r>
          </w:p>
        </w:tc>
        <w:tc>
          <w:tcPr>
            <w:tcW w:w="243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DE6D40" w:rsidRPr="006119F5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E6D40" w:rsidRPr="006119F5" w:rsidRDefault="001F33E6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4217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  <w:tr w:rsidR="00DE6D40" w:rsidRPr="00F93418" w:rsidTr="00F24053">
        <w:tc>
          <w:tcPr>
            <w:tcW w:w="5353" w:type="dxa"/>
            <w:gridSpan w:val="5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  <w:tr w:rsidR="00DE6D40" w:rsidRPr="00F93418" w:rsidTr="00F24053">
        <w:tc>
          <w:tcPr>
            <w:tcW w:w="5353" w:type="dxa"/>
            <w:gridSpan w:val="5"/>
          </w:tcPr>
          <w:p w:rsidR="00DE6D40" w:rsidRPr="00F93418" w:rsidRDefault="00F24053" w:rsidP="00F2405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F24053">
              <w:rPr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26.06.2019 № 152 «Об утверждении административного регламента по предоставлению Администрацией городского округа «посёлок Палана» муниципальной услуги «Выдача уведомления о соответствии планируемого к строительству или реконструкции объекта индивидуального жилищного строительства или садового дома»</w:t>
            </w:r>
          </w:p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</w:tbl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F93418">
          <w:rPr>
            <w:rStyle w:val="aff3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</w:t>
      </w:r>
      <w:r w:rsidR="008E5F3F" w:rsidRPr="00F934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41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Федеральным </w:t>
      </w:r>
      <w:hyperlink r:id="rId10" w:history="1">
        <w:r w:rsidRPr="00F934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DE6D40" w:rsidRPr="00F93418" w:rsidRDefault="00DE6D40" w:rsidP="00D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13199D" w:rsidP="00DE6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</w:t>
      </w:r>
      <w:r w:rsidR="00DE6D40" w:rsidRPr="00F93418">
        <w:rPr>
          <w:rFonts w:ascii="Times New Roman" w:hAnsi="Times New Roman" w:cs="Times New Roman"/>
          <w:sz w:val="24"/>
          <w:szCs w:val="24"/>
        </w:rPr>
        <w:t>ОСТАНОВЛЯ</w:t>
      </w:r>
      <w:r>
        <w:rPr>
          <w:rFonts w:ascii="Times New Roman" w:hAnsi="Times New Roman" w:cs="Times New Roman"/>
          <w:sz w:val="24"/>
          <w:szCs w:val="24"/>
        </w:rPr>
        <w:t>ЕТ:</w:t>
      </w:r>
    </w:p>
    <w:p w:rsidR="00DE6D40" w:rsidRPr="00F93418" w:rsidRDefault="00DE6D40" w:rsidP="00DE6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4053" w:rsidRDefault="00F24053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53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по предоставлению Администрацией городского округа «посёлок Палана» муниципальной услуги «Выдача уведомления о соответствии планируемого к строительству или реконструкции объекта индивидуального жилищного строительства или садового дома, утвержденный постановление Администрации городского округа «поселок Палана» от 26.06.2019 № 152, следующие изменения:</w:t>
      </w:r>
    </w:p>
    <w:p w:rsidR="00F24053" w:rsidRDefault="00F24053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053">
        <w:rPr>
          <w:rFonts w:ascii="Times New Roman" w:hAnsi="Times New Roman" w:cs="Times New Roman"/>
          <w:sz w:val="24"/>
          <w:szCs w:val="24"/>
        </w:rPr>
        <w:t>1.1 Административный регламент по предоставлению Администрацией городского округа «посёлок Палана» муниципальной услуги «Выдача уведомления о соответствии планируемого к строительству или реконструкции объекта индивидуального жилищного строительства или садового дома изложить в редакции согласно приложению.</w:t>
      </w:r>
    </w:p>
    <w:p w:rsidR="00DE6D40" w:rsidRPr="00F93418" w:rsidRDefault="00DE6D40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DE6D40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053" w:rsidRPr="00F93418" w:rsidRDefault="00F24053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F24053" w:rsidRPr="002E0C71" w:rsidTr="006024F4">
        <w:tc>
          <w:tcPr>
            <w:tcW w:w="4962" w:type="dxa"/>
          </w:tcPr>
          <w:p w:rsidR="00F24053" w:rsidRPr="002E0C71" w:rsidRDefault="00F24053" w:rsidP="006024F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r w:rsidRPr="002E0C7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 Администрации</w:t>
            </w:r>
            <w:r w:rsidRPr="002E0C71">
              <w:rPr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392" w:type="dxa"/>
          </w:tcPr>
          <w:p w:rsidR="00F24053" w:rsidRPr="002E0C71" w:rsidRDefault="00F24053" w:rsidP="006024F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Ульянов</w:t>
            </w:r>
          </w:p>
        </w:tc>
      </w:tr>
    </w:tbl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053" w:rsidRDefault="00F24053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24053" w:rsidSect="00A226CF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053" w:rsidRPr="002E0C71" w:rsidRDefault="00F24053" w:rsidP="00F24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4053" w:rsidRPr="00D21E80" w:rsidRDefault="00F24053" w:rsidP="00F24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 xml:space="preserve">к </w:t>
      </w:r>
      <w:r w:rsidRPr="00D21E8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24053" w:rsidRPr="00D21E80" w:rsidRDefault="00F24053" w:rsidP="00F2405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1E80">
        <w:rPr>
          <w:rFonts w:ascii="Times New Roman" w:hAnsi="Times New Roman" w:cs="Times New Roman"/>
          <w:b w:val="0"/>
          <w:sz w:val="24"/>
          <w:szCs w:val="24"/>
        </w:rPr>
        <w:t>городского округа «поселок Палана»</w:t>
      </w:r>
    </w:p>
    <w:p w:rsidR="00F24053" w:rsidRPr="002E0C71" w:rsidRDefault="00F24053" w:rsidP="00F2405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1E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F33E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28.03.2022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F33E6">
        <w:rPr>
          <w:rFonts w:ascii="Times New Roman" w:hAnsi="Times New Roman" w:cs="Times New Roman"/>
          <w:b w:val="0"/>
          <w:sz w:val="24"/>
          <w:szCs w:val="24"/>
        </w:rPr>
        <w:t xml:space="preserve">107 </w:t>
      </w:r>
    </w:p>
    <w:p w:rsidR="00F24053" w:rsidRDefault="00F24053" w:rsidP="00AC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662" w:rsidRPr="00F93418" w:rsidRDefault="00260662" w:rsidP="00AC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Приложение</w:t>
      </w:r>
    </w:p>
    <w:p w:rsidR="00260662" w:rsidRPr="00F93418" w:rsidRDefault="00260662" w:rsidP="00AC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662" w:rsidRPr="00F93418" w:rsidRDefault="00260662" w:rsidP="00AC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260662" w:rsidRPr="00F93418" w:rsidRDefault="006119F5" w:rsidP="00F7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119F5">
        <w:rPr>
          <w:rFonts w:ascii="Times New Roman" w:hAnsi="Times New Roman" w:cs="Times New Roman"/>
          <w:sz w:val="24"/>
          <w:szCs w:val="24"/>
          <w:u w:val="single"/>
        </w:rPr>
        <w:t>26.06.2019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6119F5">
        <w:rPr>
          <w:rFonts w:ascii="Times New Roman" w:hAnsi="Times New Roman" w:cs="Times New Roman"/>
          <w:sz w:val="24"/>
          <w:szCs w:val="24"/>
          <w:u w:val="single"/>
        </w:rPr>
        <w:t>152</w:t>
      </w:r>
    </w:p>
    <w:p w:rsidR="00DE6D40" w:rsidRPr="00F93418" w:rsidRDefault="00DE6D4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2CF" w:rsidRPr="00F93418" w:rsidRDefault="000E12CF" w:rsidP="00B27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F93418">
        <w:rPr>
          <w:rFonts w:ascii="Times New Roman" w:hAnsi="Times New Roman" w:cs="Times New Roman"/>
          <w:sz w:val="24"/>
          <w:szCs w:val="24"/>
        </w:rPr>
        <w:t>ЫЙ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0E12CF" w:rsidRPr="00F93418" w:rsidRDefault="000E12CF" w:rsidP="00B272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662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</w:t>
      </w:r>
      <w:r w:rsidR="006B01F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РЕКОНСТРУКЦИИ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0BBE" w:rsidRPr="00F93418" w:rsidRDefault="00830BBE" w:rsidP="00B272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Pr="00F93418" w:rsidRDefault="00B2729C" w:rsidP="00843C05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1. </w:t>
      </w:r>
      <w:r w:rsidR="002024B6" w:rsidRPr="00F93418">
        <w:rPr>
          <w:rFonts w:ascii="Times New Roman" w:hAnsi="Times New Roman"/>
          <w:b/>
        </w:rPr>
        <w:t>Общие положения</w:t>
      </w:r>
    </w:p>
    <w:p w:rsidR="001B331F" w:rsidRPr="00F93418" w:rsidRDefault="00B2729C" w:rsidP="00843C05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1.1 </w:t>
      </w:r>
      <w:r w:rsidR="001B331F" w:rsidRPr="00F93418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E63486" w:rsidRPr="00F93418" w:rsidRDefault="00F95770" w:rsidP="00B2729C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364746" w:rsidRPr="001A3D9F">
        <w:rPr>
          <w:rFonts w:ascii="Times New Roman" w:hAnsi="Times New Roman" w:cs="Times New Roman"/>
          <w:sz w:val="24"/>
          <w:szCs w:val="24"/>
        </w:rPr>
        <w:t>Администрацией городского округа «посёлок Палана»</w:t>
      </w:r>
      <w:r w:rsidR="0036474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«Выдача уведомлени</w:t>
      </w:r>
      <w:r w:rsidR="006B01F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или реконструкции </w:t>
      </w:r>
      <w:r w:rsidR="00A01690" w:rsidRPr="00F934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</w:t>
      </w:r>
      <w:r w:rsidR="004731B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4731B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услуга)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01" w:rsidRPr="00F93418" w:rsidRDefault="00F95770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F93418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</w:t>
      </w:r>
      <w:r w:rsidR="00E673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сеть «Интернет»)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Pr="00F93418" w:rsidRDefault="00400F69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1B331F" w:rsidRPr="00F93418" w:rsidRDefault="00D171F1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F93418" w:rsidRDefault="00A32D01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Федерации, полномочиями выступать от имени заявителей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1B331F" w:rsidRPr="00F93418" w:rsidRDefault="00D171F1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1.3.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F93418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7767CD" w:rsidRPr="00F93418" w:rsidRDefault="001B331F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1.3.1. </w:t>
      </w:r>
      <w:r w:rsidR="00AB538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</w:t>
      </w:r>
      <w:r w:rsidR="00293DC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 </w:t>
      </w:r>
      <w:r w:rsidR="00AB538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 осуществляется</w:t>
      </w:r>
      <w:r w:rsidR="007767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5387" w:rsidRPr="00F93418" w:rsidRDefault="007607F6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непосредственно в 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36474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364746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5770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07F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средств телефонной связи и электронного информирования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07F6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07F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14C67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14C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r w:rsidR="006A429E" w:rsidRPr="001A3D9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A429E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C67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сет</w:t>
      </w:r>
      <w:r w:rsidR="00E673E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14C67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«Интернет»;</w:t>
      </w:r>
    </w:p>
    <w:p w:rsidR="00EC7CED" w:rsidRPr="00F93418" w:rsidRDefault="00EC7CED" w:rsidP="00B2729C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публикации в средствах массовой информации, изданиях информационных материалов (брошюр, буклетов)</w:t>
      </w:r>
      <w:r w:rsidR="001A3D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DCE" w:rsidRPr="00F93418" w:rsidRDefault="00293DCE" w:rsidP="00B2729C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</w:t>
      </w:r>
      <w:r w:rsidR="008D5D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сайте, на информационных стендах в помещениях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D01319" w:rsidRPr="001A3D9F">
        <w:rPr>
          <w:rFonts w:ascii="Times New Roman" w:hAnsi="Times New Roman" w:cs="Times New Roman"/>
          <w:sz w:val="24"/>
          <w:szCs w:val="24"/>
        </w:rPr>
        <w:t>,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8D5D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на ЕПГУ/РПГУ размещаются:</w:t>
      </w:r>
    </w:p>
    <w:p w:rsidR="0042379B" w:rsidRPr="00F93418" w:rsidRDefault="0042379B" w:rsidP="00B2729C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текст Административного регламента с приложениями;</w:t>
      </w:r>
    </w:p>
    <w:p w:rsidR="0042379B" w:rsidRPr="00F93418" w:rsidRDefault="0042379B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17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D0131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E617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документов, которые заявитель вправе представить по собственной инициативе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379B" w:rsidRPr="00F93418" w:rsidRDefault="0042379B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адреса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D01319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адрес официального сайта и электронной почты), а также график (режим) работы с заявителями.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размещена: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официальном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D01319" w:rsidRPr="001A3D9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сети «Интернет»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на ЕПГУ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/РПГУ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0854" w:rsidRPr="00F93418" w:rsidRDefault="00A90854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государственных и муниципальных услуг.</w:t>
      </w:r>
    </w:p>
    <w:p w:rsidR="00A90854" w:rsidRPr="00F93418" w:rsidRDefault="00A90854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F93418" w:rsidRDefault="001033BD" w:rsidP="001A3D9F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C58F7" w:rsidRPr="00F93418">
        <w:rPr>
          <w:rFonts w:ascii="Times New Roman" w:hAnsi="Times New Roman"/>
          <w:b/>
        </w:rPr>
        <w:t>Стандарт предоставления муниципальной услуги</w:t>
      </w:r>
    </w:p>
    <w:p w:rsidR="005C58F7" w:rsidRPr="00F93418" w:rsidRDefault="005C58F7" w:rsidP="001A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F93418" w:rsidRDefault="005C58F7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2.1.</w:t>
      </w:r>
      <w:r w:rsidR="00D01319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F93418">
        <w:rPr>
          <w:rFonts w:ascii="Times New Roman" w:hAnsi="Times New Roman"/>
          <w:i w:val="0"/>
          <w:sz w:val="24"/>
          <w:szCs w:val="24"/>
        </w:rPr>
        <w:t>На</w:t>
      </w:r>
      <w:r w:rsidR="001A3D9F">
        <w:rPr>
          <w:rFonts w:ascii="Times New Roman" w:hAnsi="Times New Roman"/>
          <w:i w:val="0"/>
          <w:sz w:val="24"/>
          <w:szCs w:val="24"/>
        </w:rPr>
        <w:t>именование муниципальной услуги</w:t>
      </w:r>
    </w:p>
    <w:p w:rsidR="00D01319" w:rsidRPr="00F93418" w:rsidRDefault="00D01319" w:rsidP="00B2729C">
      <w:pPr>
        <w:spacing w:after="0" w:line="240" w:lineRule="auto"/>
        <w:rPr>
          <w:sz w:val="24"/>
          <w:szCs w:val="24"/>
        </w:rPr>
      </w:pPr>
    </w:p>
    <w:p w:rsidR="005C58F7" w:rsidRPr="00F93418" w:rsidRDefault="00352B8D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М</w:t>
      </w:r>
      <w:r w:rsidR="006055FB" w:rsidRPr="00F93418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-</w:t>
      </w:r>
      <w:r w:rsidR="006055FB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A736A" w:rsidRPr="00F93418">
        <w:rPr>
          <w:rFonts w:ascii="Times New Roman" w:hAnsi="Times New Roman" w:cs="Times New Roman"/>
          <w:sz w:val="24"/>
          <w:szCs w:val="24"/>
        </w:rPr>
        <w:t>«В</w:t>
      </w:r>
      <w:r w:rsidR="005C58F7" w:rsidRPr="00F93418">
        <w:rPr>
          <w:rFonts w:ascii="Times New Roman" w:hAnsi="Times New Roman" w:cs="Times New Roman"/>
          <w:sz w:val="24"/>
          <w:szCs w:val="24"/>
        </w:rPr>
        <w:t>ыдач</w:t>
      </w:r>
      <w:r w:rsidR="00CA736A" w:rsidRPr="00F93418">
        <w:rPr>
          <w:rFonts w:ascii="Times New Roman" w:hAnsi="Times New Roman" w:cs="Times New Roman"/>
          <w:sz w:val="24"/>
          <w:szCs w:val="24"/>
        </w:rPr>
        <w:t>а</w:t>
      </w:r>
      <w:r w:rsidR="006055FB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F93418">
        <w:rPr>
          <w:rFonts w:ascii="Times New Roman" w:hAnsi="Times New Roman" w:cs="Times New Roman"/>
          <w:sz w:val="24"/>
          <w:szCs w:val="24"/>
        </w:rPr>
        <w:t>уведомлени</w:t>
      </w:r>
      <w:r w:rsidR="00182708" w:rsidRPr="00F93418">
        <w:rPr>
          <w:rFonts w:ascii="Times New Roman" w:hAnsi="Times New Roman" w:cs="Times New Roman"/>
          <w:sz w:val="24"/>
          <w:szCs w:val="24"/>
        </w:rPr>
        <w:t>я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о соответствии планируем</w:t>
      </w:r>
      <w:r w:rsidRPr="00F93418">
        <w:rPr>
          <w:rFonts w:ascii="Times New Roman" w:hAnsi="Times New Roman" w:cs="Times New Roman"/>
          <w:sz w:val="24"/>
          <w:szCs w:val="24"/>
        </w:rPr>
        <w:t>ых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F93418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F93418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 w:rsidRPr="00F93418">
        <w:rPr>
          <w:rFonts w:ascii="Times New Roman" w:hAnsi="Times New Roman" w:cs="Times New Roman"/>
          <w:sz w:val="24"/>
          <w:szCs w:val="24"/>
        </w:rPr>
        <w:t>».</w:t>
      </w:r>
    </w:p>
    <w:p w:rsidR="00AB0943" w:rsidRPr="00F93418" w:rsidRDefault="00AB094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F93418" w:rsidRDefault="00A66058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2.2.</w:t>
      </w:r>
      <w:r w:rsidR="00BB18DB" w:rsidRPr="00F93418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F93418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F93418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F93418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D01319" w:rsidRPr="00F93418" w:rsidRDefault="00D01319" w:rsidP="00B2729C">
      <w:pPr>
        <w:spacing w:after="0" w:line="240" w:lineRule="auto"/>
        <w:rPr>
          <w:sz w:val="24"/>
          <w:szCs w:val="24"/>
        </w:rPr>
      </w:pPr>
    </w:p>
    <w:p w:rsidR="00D01319" w:rsidRPr="00F93418" w:rsidRDefault="006A7FE8" w:rsidP="00B272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D9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городского округа «посёлок Палана» через уполномоченный орган - </w:t>
      </w:r>
      <w:r w:rsidR="00F24053" w:rsidRPr="00F24053">
        <w:rPr>
          <w:rFonts w:ascii="Times New Roman" w:hAnsi="Times New Roman" w:cs="Times New Roman"/>
          <w:color w:val="00B050"/>
          <w:sz w:val="24"/>
          <w:szCs w:val="24"/>
        </w:rPr>
        <w:t>отдел строительства и жилищно-коммунального хозяйства (далее – отдел строительства и ЖКХ)</w:t>
      </w:r>
      <w:r w:rsidRPr="00F24053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F93418" w:rsidRDefault="00BB18D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F93418" w:rsidRDefault="00F24001" w:rsidP="00B2729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2.3.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F93418">
        <w:rPr>
          <w:rFonts w:ascii="Times New Roman" w:hAnsi="Times New Roman"/>
          <w:i w:val="0"/>
          <w:sz w:val="24"/>
          <w:szCs w:val="24"/>
        </w:rPr>
        <w:t>Результат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F24001" w:rsidRPr="00F93418" w:rsidRDefault="00F24001" w:rsidP="00B2729C">
      <w:pPr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Результатом предоставления муниципальной услуги являются:</w:t>
      </w:r>
    </w:p>
    <w:p w:rsidR="00CB427D" w:rsidRPr="00F93418" w:rsidRDefault="00CB427D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выдача уведомлени</w:t>
      </w:r>
      <w:r w:rsidR="006B01F5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соответствии);</w:t>
      </w:r>
    </w:p>
    <w:p w:rsidR="00CB427D" w:rsidRPr="00F93418" w:rsidRDefault="00CB427D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уведомлени</w:t>
      </w:r>
      <w:r w:rsidR="006B01F5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B8D"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несоответствии указанных в уведомлении о планируемых 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несоответствии).</w:t>
      </w:r>
    </w:p>
    <w:p w:rsidR="00786EB3" w:rsidRPr="00F93418" w:rsidRDefault="00786EB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F93418" w:rsidRDefault="002024B6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D329C" w:rsidRPr="00F93418" w:rsidRDefault="00CB427D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уведомления о соответствии либо уведомления о несоответствии – не более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CB160A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(семи)</w:t>
      </w:r>
      <w:r w:rsidR="00CB16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поступления в уполномоченный орган </w:t>
      </w:r>
      <w:r w:rsidR="00E0197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</w:t>
      </w:r>
      <w:r w:rsidR="009B22B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E0197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  <w:r w:rsidR="009B22B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2AE" w:rsidRPr="00F93418" w:rsidRDefault="00D152A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Pr="00F93418" w:rsidRDefault="00D152AE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2.5. 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Нормативные правовые акты, </w:t>
      </w:r>
      <w:r w:rsidR="00E01979" w:rsidRPr="00F93418">
        <w:rPr>
          <w:rFonts w:ascii="Times New Roman" w:hAnsi="Times New Roman"/>
          <w:i w:val="0"/>
          <w:sz w:val="24"/>
          <w:szCs w:val="24"/>
        </w:rPr>
        <w:t xml:space="preserve">регулирующие предоставление 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F93418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01979" w:rsidRPr="00F93418" w:rsidRDefault="00E0197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CB160A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60A" w:rsidRPr="001A3D9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Pr="001A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«Интернет», в Реестре государственных и муниципальных услуг и на ЕГПУ/РПГУ.</w:t>
      </w:r>
    </w:p>
    <w:p w:rsidR="00A32D01" w:rsidRPr="00F93418" w:rsidRDefault="00A32D01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89" w:rsidRPr="00F93418" w:rsidRDefault="002024B6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6</w:t>
      </w:r>
      <w:r w:rsidR="00EC79F1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F93418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F93418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F93418">
        <w:rPr>
          <w:rFonts w:ascii="Times New Roman" w:hAnsi="Times New Roman"/>
          <w:i w:val="0"/>
          <w:sz w:val="24"/>
          <w:szCs w:val="24"/>
        </w:rPr>
        <w:t>ты</w:t>
      </w:r>
      <w:r w:rsidR="00E87089" w:rsidRPr="00F93418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2521E" w:rsidRPr="00F93418" w:rsidRDefault="00241E77" w:rsidP="00B272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.1</w:t>
      </w:r>
      <w:r w:rsidR="00EC79F1" w:rsidRPr="00F93418">
        <w:rPr>
          <w:rFonts w:ascii="Times New Roman" w:hAnsi="Times New Roman" w:cs="Times New Roman"/>
          <w:sz w:val="24"/>
          <w:szCs w:val="24"/>
        </w:rPr>
        <w:t>.</w:t>
      </w:r>
      <w:r w:rsidR="0002521E" w:rsidRPr="00F9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1E" w:rsidRPr="00F93418">
        <w:rPr>
          <w:rFonts w:ascii="Times New Roman" w:hAnsi="Times New Roman"/>
          <w:sz w:val="24"/>
          <w:szCs w:val="24"/>
        </w:rPr>
        <w:t>Документы, которые заявитель представляет самостоятельно:</w:t>
      </w:r>
    </w:p>
    <w:p w:rsidR="00A32D01" w:rsidRPr="00F93418" w:rsidRDefault="00667DA2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t>1)</w:t>
      </w:r>
      <w:r w:rsidR="0002521E" w:rsidRPr="00F93418">
        <w:rPr>
          <w:rFonts w:ascii="Times New Roman" w:hAnsi="Times New Roman"/>
          <w:sz w:val="24"/>
          <w:szCs w:val="24"/>
        </w:rPr>
        <w:t xml:space="preserve"> </w:t>
      </w:r>
      <w:r w:rsidR="00E453B1" w:rsidRPr="00F93418">
        <w:rPr>
          <w:rFonts w:ascii="Times New Roman" w:hAnsi="Times New Roman"/>
          <w:sz w:val="24"/>
          <w:szCs w:val="24"/>
        </w:rPr>
        <w:t>У</w:t>
      </w:r>
      <w:r w:rsidR="0002521E" w:rsidRPr="00F93418">
        <w:rPr>
          <w:rFonts w:ascii="Times New Roman" w:hAnsi="Times New Roman"/>
          <w:sz w:val="24"/>
          <w:szCs w:val="24"/>
        </w:rPr>
        <w:t xml:space="preserve">ведомление </w:t>
      </w:r>
      <w:r w:rsidR="00A32D01" w:rsidRPr="00F93418">
        <w:rPr>
          <w:rFonts w:ascii="Times New Roman" w:hAnsi="Times New Roman"/>
          <w:sz w:val="24"/>
          <w:szCs w:val="24"/>
        </w:rPr>
        <w:t xml:space="preserve">по форме, согласно </w:t>
      </w:r>
      <w:r w:rsidR="00A32D01" w:rsidRPr="001A3D9F">
        <w:rPr>
          <w:rFonts w:ascii="Times New Roman" w:hAnsi="Times New Roman"/>
          <w:sz w:val="24"/>
          <w:szCs w:val="24"/>
        </w:rPr>
        <w:t>приложени</w:t>
      </w:r>
      <w:r w:rsidR="00E453B1" w:rsidRPr="001A3D9F">
        <w:rPr>
          <w:rFonts w:ascii="Times New Roman" w:hAnsi="Times New Roman"/>
          <w:sz w:val="24"/>
          <w:szCs w:val="24"/>
        </w:rPr>
        <w:t>ям</w:t>
      </w:r>
      <w:r w:rsidR="00A32D01" w:rsidRPr="001A3D9F">
        <w:rPr>
          <w:rFonts w:ascii="Times New Roman" w:hAnsi="Times New Roman"/>
          <w:sz w:val="24"/>
          <w:szCs w:val="24"/>
        </w:rPr>
        <w:t xml:space="preserve"> </w:t>
      </w:r>
      <w:r w:rsidR="00E673ED" w:rsidRPr="001A3D9F">
        <w:rPr>
          <w:rFonts w:ascii="Times New Roman" w:hAnsi="Times New Roman"/>
          <w:sz w:val="24"/>
          <w:szCs w:val="24"/>
        </w:rPr>
        <w:t>1</w:t>
      </w:r>
      <w:r w:rsidR="00861D84" w:rsidRPr="001A3D9F">
        <w:rPr>
          <w:rFonts w:ascii="Times New Roman" w:hAnsi="Times New Roman"/>
          <w:sz w:val="24"/>
          <w:szCs w:val="24"/>
        </w:rPr>
        <w:t xml:space="preserve"> или </w:t>
      </w:r>
      <w:r w:rsidR="00E673ED" w:rsidRPr="001A3D9F">
        <w:rPr>
          <w:rFonts w:ascii="Times New Roman" w:hAnsi="Times New Roman"/>
          <w:sz w:val="24"/>
          <w:szCs w:val="24"/>
        </w:rPr>
        <w:t>2</w:t>
      </w:r>
      <w:r w:rsidR="00A32D01" w:rsidRPr="00F934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E453B1" w:rsidRPr="00F93418" w:rsidRDefault="00667DA2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t>2)</w:t>
      </w:r>
      <w:r w:rsidR="0002521E" w:rsidRPr="00F93418">
        <w:rPr>
          <w:rFonts w:ascii="Times New Roman" w:hAnsi="Times New Roman"/>
          <w:sz w:val="24"/>
          <w:szCs w:val="24"/>
        </w:rPr>
        <w:t xml:space="preserve"> </w:t>
      </w:r>
      <w:r w:rsidR="00E453B1" w:rsidRPr="00F93418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32D01" w:rsidRPr="00F93418" w:rsidRDefault="00E453B1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F93418">
        <w:rPr>
          <w:rFonts w:ascii="Times New Roman" w:hAnsi="Times New Roman"/>
          <w:sz w:val="24"/>
          <w:szCs w:val="24"/>
        </w:rPr>
        <w:t xml:space="preserve"> </w:t>
      </w:r>
      <w:r w:rsidR="00A32D01" w:rsidRPr="00F93418">
        <w:rPr>
          <w:rFonts w:ascii="Times New Roman" w:hAnsi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F9341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5F34" w:rsidRPr="00F93418" w:rsidRDefault="001E3E4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02521E" w:rsidRPr="00F93418">
        <w:rPr>
          <w:rFonts w:ascii="Times New Roman" w:hAnsi="Times New Roman"/>
          <w:color w:val="000000" w:themeColor="text1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934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B75F34" w:rsidRPr="00F93418" w:rsidRDefault="0002521E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97312" w:rsidRPr="00F9341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.2. Перечень необходимых документов для предоставления </w:t>
      </w:r>
      <w:r w:rsidR="00907475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 w:rsidRPr="00F93418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самостоятельно:</w:t>
      </w:r>
    </w:p>
    <w:p w:rsidR="00CB160A" w:rsidRPr="00F93418" w:rsidRDefault="0013440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lastRenderedPageBreak/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</w:p>
    <w:p w:rsidR="00E947C9" w:rsidRPr="00F93418" w:rsidRDefault="00E947C9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</w:t>
      </w:r>
      <w:r w:rsidR="00E453B1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(их копии или сведения, содержащиеся в них)</w:t>
      </w:r>
      <w:r w:rsidR="00B75F34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ведомления, если </w:t>
      </w:r>
      <w:r w:rsidR="009B22BA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представил указанные документы самостоятельно.</w:t>
      </w:r>
    </w:p>
    <w:p w:rsidR="000659DB" w:rsidRPr="00F93418" w:rsidRDefault="004177F6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="000659DB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B22B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659DB" w:rsidRPr="00F93418">
        <w:rPr>
          <w:rFonts w:ascii="Times New Roman" w:hAnsi="Times New Roman" w:cs="Times New Roman"/>
          <w:sz w:val="24"/>
          <w:szCs w:val="24"/>
        </w:rPr>
        <w:t>и прилагаемых к нему документов через ЕПГУ/РПГУ.</w:t>
      </w:r>
    </w:p>
    <w:p w:rsidR="000659DB" w:rsidRPr="00F93418" w:rsidRDefault="000659DB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>ведомлению электронных копий документов.</w:t>
      </w:r>
    </w:p>
    <w:p w:rsidR="001B4046" w:rsidRPr="00F93418" w:rsidRDefault="001B404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F93418" w:rsidRDefault="001B404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юридическим лицом самостоятельно осуществляется с использование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м </w:t>
      </w:r>
      <w:r w:rsidRPr="00F93418">
        <w:rPr>
          <w:rFonts w:ascii="Times New Roman" w:hAnsi="Times New Roman" w:cs="Times New Roman"/>
          <w:sz w:val="24"/>
          <w:szCs w:val="24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F93418" w:rsidRDefault="0071396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/ЕПГУ </w:t>
      </w:r>
      <w:r w:rsidR="00A32D01" w:rsidRPr="00F93418">
        <w:rPr>
          <w:rFonts w:ascii="Times New Roman" w:hAnsi="Times New Roman" w:cs="Times New Roman"/>
          <w:sz w:val="24"/>
          <w:szCs w:val="24"/>
        </w:rPr>
        <w:t>доверенн</w:t>
      </w:r>
      <w:r w:rsidRPr="00F93418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F93418">
        <w:rPr>
          <w:rFonts w:ascii="Times New Roman" w:hAnsi="Times New Roman" w:cs="Times New Roman"/>
          <w:sz w:val="24"/>
          <w:szCs w:val="24"/>
        </w:rPr>
        <w:t>лиц</w:t>
      </w:r>
      <w:r w:rsidRPr="00F93418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F93418">
        <w:rPr>
          <w:rFonts w:ascii="Times New Roman" w:hAnsi="Times New Roman" w:cs="Times New Roman"/>
          <w:sz w:val="24"/>
          <w:szCs w:val="24"/>
        </w:rPr>
        <w:t>олно</w:t>
      </w:r>
      <w:r w:rsidR="00A32D01" w:rsidRPr="00F93418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F93418">
        <w:rPr>
          <w:rFonts w:ascii="Times New Roman" w:hAnsi="Times New Roman" w:cs="Times New Roman"/>
          <w:sz w:val="24"/>
          <w:szCs w:val="24"/>
        </w:rPr>
        <w:t>енная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F93418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Прилагаемые к </w:t>
      </w:r>
      <w:r w:rsidR="00E45B42" w:rsidRPr="00F93418">
        <w:rPr>
          <w:rFonts w:ascii="Times New Roman" w:hAnsi="Times New Roman" w:cs="Times New Roman"/>
          <w:sz w:val="24"/>
          <w:szCs w:val="24"/>
        </w:rPr>
        <w:t>У</w:t>
      </w:r>
      <w:r w:rsidR="000659DB" w:rsidRPr="00F93418">
        <w:rPr>
          <w:rFonts w:ascii="Times New Roman" w:hAnsi="Times New Roman" w:cs="Times New Roman"/>
          <w:sz w:val="24"/>
          <w:szCs w:val="24"/>
        </w:rPr>
        <w:t>ведомлению</w:t>
      </w:r>
      <w:r w:rsidR="00E45B42" w:rsidRPr="00F93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F93418">
        <w:rPr>
          <w:rFonts w:ascii="Times New Roman" w:hAnsi="Times New Roman" w:cs="Times New Roman"/>
          <w:sz w:val="24"/>
          <w:szCs w:val="24"/>
        </w:rPr>
        <w:t>.</w:t>
      </w:r>
    </w:p>
    <w:p w:rsidR="00A32D01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</w:t>
      </w:r>
      <w:r w:rsidR="00327D68" w:rsidRPr="00F93418">
        <w:rPr>
          <w:rFonts w:ascii="Times New Roman" w:hAnsi="Times New Roman" w:cs="Times New Roman"/>
          <w:sz w:val="24"/>
          <w:szCs w:val="24"/>
        </w:rPr>
        <w:t>документы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имеют подписи </w:t>
      </w:r>
      <w:r w:rsidRPr="00F93418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F93418">
        <w:rPr>
          <w:rFonts w:ascii="Times New Roman" w:hAnsi="Times New Roman" w:cs="Times New Roman"/>
          <w:sz w:val="24"/>
          <w:szCs w:val="24"/>
        </w:rPr>
        <w:t>формат</w:t>
      </w:r>
      <w:r w:rsidRPr="00F93418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F93418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F9341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F93418">
        <w:rPr>
          <w:rFonts w:ascii="Times New Roman" w:hAnsi="Times New Roman" w:cs="Times New Roman"/>
          <w:sz w:val="24"/>
          <w:szCs w:val="24"/>
        </w:rPr>
        <w:t>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F93418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F93418" w:rsidRDefault="00971DA6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5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F9341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1)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F93418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F93418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F93418">
        <w:rPr>
          <w:rFonts w:ascii="Times New Roman" w:hAnsi="Times New Roman" w:cs="Times New Roman"/>
          <w:sz w:val="24"/>
          <w:szCs w:val="24"/>
        </w:rPr>
        <w:t>ли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F4DED" w:rsidRPr="00F93418" w:rsidRDefault="000F4DED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7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D329C" w:rsidRPr="00F93418" w:rsidRDefault="000D329C" w:rsidP="00B2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2D4D" w:rsidRPr="00F93418" w:rsidRDefault="00A92D4D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8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. Исчерпывающий перечень оснований для </w:t>
      </w:r>
      <w:r w:rsidR="00E45B42" w:rsidRPr="00F93418">
        <w:rPr>
          <w:rFonts w:ascii="Times New Roman" w:hAnsi="Times New Roman"/>
          <w:i w:val="0"/>
          <w:sz w:val="24"/>
          <w:szCs w:val="24"/>
        </w:rPr>
        <w:t>возврата Уведомления или направлен</w:t>
      </w:r>
      <w:r w:rsidR="001A3D9F">
        <w:rPr>
          <w:rFonts w:ascii="Times New Roman" w:hAnsi="Times New Roman"/>
          <w:i w:val="0"/>
          <w:sz w:val="24"/>
          <w:szCs w:val="24"/>
        </w:rPr>
        <w:t>ие уведомления о несоответствии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9E249B" w:rsidRPr="00F93418" w:rsidRDefault="009E249B" w:rsidP="007A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муниципальной услуги отсутствуют.</w:t>
      </w:r>
    </w:p>
    <w:p w:rsidR="00E45B42" w:rsidRPr="00F93418" w:rsidRDefault="00BF70C5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9E249B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 Основани</w:t>
      </w:r>
      <w:r w:rsidR="00E45B42" w:rsidRPr="00F93418">
        <w:rPr>
          <w:rFonts w:ascii="Times New Roman" w:hAnsi="Times New Roman" w:cs="Times New Roman"/>
          <w:sz w:val="24"/>
          <w:szCs w:val="24"/>
        </w:rPr>
        <w:t>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для </w:t>
      </w:r>
      <w:r w:rsidR="00E45B42" w:rsidRPr="00F93418">
        <w:rPr>
          <w:rFonts w:ascii="Times New Roman" w:hAnsi="Times New Roman" w:cs="Times New Roman"/>
          <w:sz w:val="24"/>
          <w:szCs w:val="24"/>
        </w:rPr>
        <w:t>возврата Уведомления.</w:t>
      </w:r>
    </w:p>
    <w:p w:rsidR="00BF70C5" w:rsidRPr="00F93418" w:rsidRDefault="00BF70C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E45B42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ведомлении сведений, предусмотренных </w:t>
      </w:r>
      <w:r w:rsidR="00A92D4D" w:rsidRPr="00F93418">
        <w:rPr>
          <w:rFonts w:ascii="Times New Roman" w:hAnsi="Times New Roman" w:cs="Times New Roman"/>
          <w:sz w:val="24"/>
          <w:szCs w:val="24"/>
        </w:rPr>
        <w:br/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465F5D" w:rsidRPr="00F93418">
        <w:rPr>
          <w:rFonts w:ascii="Times New Roman" w:hAnsi="Times New Roman" w:cs="Times New Roman"/>
          <w:sz w:val="24"/>
          <w:szCs w:val="24"/>
        </w:rPr>
        <w:t>1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465F5D" w:rsidRPr="00F93418">
        <w:rPr>
          <w:rFonts w:ascii="Times New Roman" w:hAnsi="Times New Roman" w:cs="Times New Roman"/>
          <w:sz w:val="24"/>
          <w:szCs w:val="24"/>
        </w:rPr>
        <w:t>3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.2 </w:t>
      </w:r>
      <w:r w:rsidR="00253E3F" w:rsidRPr="00F93418">
        <w:rPr>
          <w:rFonts w:ascii="Times New Roman" w:hAnsi="Times New Roman" w:cs="Times New Roman"/>
          <w:sz w:val="24"/>
          <w:szCs w:val="24"/>
        </w:rPr>
        <w:t>част</w:t>
      </w:r>
      <w:r w:rsidR="00E45B42" w:rsidRPr="00F93418">
        <w:rPr>
          <w:rFonts w:ascii="Times New Roman" w:hAnsi="Times New Roman" w:cs="Times New Roman"/>
          <w:sz w:val="24"/>
          <w:szCs w:val="24"/>
        </w:rPr>
        <w:t>и</w:t>
      </w:r>
      <w:r w:rsidR="00253E3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542B01" w:rsidRPr="00F93418">
        <w:rPr>
          <w:rFonts w:ascii="Times New Roman" w:hAnsi="Times New Roman" w:cs="Times New Roman"/>
          <w:sz w:val="24"/>
          <w:szCs w:val="24"/>
        </w:rPr>
        <w:t>3.</w:t>
      </w:r>
      <w:r w:rsidR="00465F5D" w:rsidRPr="00F93418">
        <w:rPr>
          <w:rFonts w:ascii="Times New Roman" w:hAnsi="Times New Roman" w:cs="Times New Roman"/>
          <w:sz w:val="24"/>
          <w:szCs w:val="24"/>
        </w:rPr>
        <w:t>3</w:t>
      </w:r>
      <w:r w:rsidR="00542B01" w:rsidRPr="00F93418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r w:rsidR="000517D9" w:rsidRPr="00F93418">
        <w:rPr>
          <w:rFonts w:ascii="Times New Roman" w:hAnsi="Times New Roman" w:cs="Times New Roman"/>
          <w:sz w:val="24"/>
          <w:szCs w:val="24"/>
        </w:rPr>
        <w:t>под</w:t>
      </w:r>
      <w:r w:rsidR="00253E3F" w:rsidRPr="00F93418">
        <w:rPr>
          <w:rFonts w:ascii="Times New Roman" w:hAnsi="Times New Roman" w:cs="Times New Roman"/>
          <w:sz w:val="24"/>
          <w:szCs w:val="24"/>
        </w:rPr>
        <w:t>пунктами</w:t>
      </w:r>
      <w:r w:rsidR="000517D9" w:rsidRPr="00F93418">
        <w:rPr>
          <w:rFonts w:ascii="Times New Roman" w:hAnsi="Times New Roman" w:cs="Times New Roman"/>
          <w:sz w:val="24"/>
          <w:szCs w:val="24"/>
        </w:rPr>
        <w:t xml:space="preserve"> 2 - 4</w:t>
      </w:r>
      <w:r w:rsidR="00253E3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517D9" w:rsidRPr="00F93418">
        <w:rPr>
          <w:rFonts w:ascii="Times New Roman" w:hAnsi="Times New Roman" w:cs="Times New Roman"/>
          <w:sz w:val="24"/>
          <w:szCs w:val="24"/>
        </w:rPr>
        <w:t>пункта 2.</w:t>
      </w:r>
      <w:r w:rsidR="00E673ED" w:rsidRPr="00F93418">
        <w:rPr>
          <w:rFonts w:ascii="Times New Roman" w:hAnsi="Times New Roman" w:cs="Times New Roman"/>
          <w:sz w:val="24"/>
          <w:szCs w:val="24"/>
        </w:rPr>
        <w:t>6</w:t>
      </w:r>
      <w:r w:rsidR="000517D9" w:rsidRPr="00F93418">
        <w:rPr>
          <w:rFonts w:ascii="Times New Roman" w:hAnsi="Times New Roman" w:cs="Times New Roman"/>
          <w:sz w:val="24"/>
          <w:szCs w:val="24"/>
        </w:rPr>
        <w:t>.1 части 2.</w:t>
      </w:r>
      <w:r w:rsidR="00E673ED" w:rsidRPr="00F93418">
        <w:rPr>
          <w:rFonts w:ascii="Times New Roman" w:hAnsi="Times New Roman" w:cs="Times New Roman"/>
          <w:sz w:val="24"/>
          <w:szCs w:val="24"/>
        </w:rPr>
        <w:t>6</w:t>
      </w:r>
      <w:r w:rsidR="00B75F34" w:rsidRPr="00F93418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0517D9" w:rsidRPr="00F93418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93418">
        <w:rPr>
          <w:rFonts w:ascii="Times New Roman" w:hAnsi="Times New Roman" w:cs="Times New Roman"/>
          <w:sz w:val="24"/>
          <w:szCs w:val="24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ведомления возвращает застройщику данное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ведомление и прилагаемые к нему документы без рассмотрения с указанием причин возврата. В этом случае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>ведомление считается ненаправленным.</w:t>
      </w:r>
    </w:p>
    <w:p w:rsidR="008941F0" w:rsidRPr="00F93418" w:rsidRDefault="000517D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B75F34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в случае:</w:t>
      </w:r>
    </w:p>
    <w:p w:rsidR="000517D9" w:rsidRPr="00F93418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указанные в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ведомления;</w:t>
      </w:r>
    </w:p>
    <w:p w:rsidR="000517D9" w:rsidRPr="00F93418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размещение указанных в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A1592" w:rsidRPr="00F93418" w:rsidRDefault="00FA1592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6174" w:rsidRPr="00F93418" w:rsidRDefault="00AD6174" w:rsidP="001A3D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997312"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Перечень услуг, которые являются необходимыми и обязательными для пред</w:t>
      </w:r>
      <w:r w:rsidR="001A3D9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D6174" w:rsidRPr="00F93418" w:rsidRDefault="00AD6174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C24D0C"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941F0"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E17E25" w:rsidRPr="00F93418">
        <w:rPr>
          <w:rFonts w:ascii="Times New Roman" w:hAnsi="Times New Roman"/>
          <w:i w:val="0"/>
          <w:sz w:val="24"/>
          <w:szCs w:val="24"/>
        </w:rPr>
        <w:t>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0</w:t>
      </w:r>
      <w:r w:rsidRPr="00F93418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015C73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F93418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AB1DBB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F93418" w:rsidRDefault="0064601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1</w:t>
      </w:r>
      <w:r w:rsidR="00F00BF6" w:rsidRPr="00F93418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F93418">
        <w:rPr>
          <w:rFonts w:ascii="Times New Roman" w:hAnsi="Times New Roman"/>
          <w:i w:val="0"/>
          <w:sz w:val="24"/>
          <w:szCs w:val="24"/>
        </w:rPr>
        <w:t>за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F93418">
        <w:rPr>
          <w:rFonts w:ascii="Times New Roman" w:hAnsi="Times New Roman"/>
          <w:i w:val="0"/>
          <w:sz w:val="24"/>
          <w:szCs w:val="24"/>
        </w:rPr>
        <w:t>ем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3F232E" w:rsidRPr="00F93418" w:rsidRDefault="003F232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CD46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при получении результата муниципальной услуги не должен превышать </w:t>
      </w:r>
      <w:r w:rsidR="002D7AB7" w:rsidRPr="001A3D9F">
        <w:rPr>
          <w:rFonts w:ascii="Times New Roman" w:hAnsi="Times New Roman" w:cs="Times New Roman"/>
          <w:sz w:val="24"/>
          <w:szCs w:val="24"/>
        </w:rPr>
        <w:t>15 (пятнадцати)</w:t>
      </w:r>
      <w:r w:rsidR="002D7AB7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минут.</w:t>
      </w:r>
    </w:p>
    <w:p w:rsidR="00AB1DBB" w:rsidRPr="00F93418" w:rsidRDefault="00AB1DB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2</w:t>
      </w:r>
      <w:r w:rsidR="00F00BF6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Срок и порядок регистрации </w:t>
      </w:r>
      <w:r w:rsidR="008941F0" w:rsidRPr="00F93418">
        <w:rPr>
          <w:rFonts w:ascii="Times New Roman" w:hAnsi="Times New Roman"/>
          <w:i w:val="0"/>
          <w:sz w:val="24"/>
          <w:szCs w:val="24"/>
        </w:rPr>
        <w:t>Уведомления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 заявителя</w:t>
      </w:r>
      <w:r w:rsidR="007B4BC5" w:rsidRPr="00F93418">
        <w:rPr>
          <w:rFonts w:ascii="Times New Roman" w:hAnsi="Times New Roman"/>
          <w:i w:val="0"/>
          <w:sz w:val="24"/>
          <w:szCs w:val="24"/>
        </w:rPr>
        <w:t>,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941F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посредством РПГУ</w:t>
      </w:r>
      <w:r w:rsidR="007A75B9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, – не позднее рабочего дня, следующего за днем поступления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AA32F9" w:rsidRPr="00F93418" w:rsidRDefault="00AA32F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3</w:t>
      </w:r>
      <w:r w:rsidR="00F00BF6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F93418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</w:t>
      </w:r>
      <w:r w:rsidR="001A3D9F">
        <w:rPr>
          <w:rFonts w:ascii="Times New Roman" w:hAnsi="Times New Roman"/>
          <w:i w:val="0"/>
          <w:sz w:val="24"/>
          <w:szCs w:val="24"/>
        </w:rPr>
        <w:t>ставляется муниципальная услуга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F93418">
        <w:rPr>
          <w:rFonts w:ascii="Times New Roman" w:hAnsi="Times New Roman" w:cs="Times New Roman"/>
          <w:sz w:val="24"/>
          <w:szCs w:val="24"/>
        </w:rPr>
        <w:t>заявителей.</w:t>
      </w:r>
    </w:p>
    <w:p w:rsidR="00422748" w:rsidRPr="00F93418" w:rsidRDefault="00422748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F93418" w:rsidRDefault="00422748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F93418" w:rsidRDefault="00E17E25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21501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1A3D9F" w:rsidRDefault="001A3D9F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DF5A57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4</w:t>
      </w:r>
      <w:r w:rsidR="001C6CE3" w:rsidRPr="00F93418">
        <w:rPr>
          <w:rFonts w:ascii="Times New Roman" w:hAnsi="Times New Roman"/>
          <w:i w:val="0"/>
          <w:sz w:val="24"/>
          <w:szCs w:val="24"/>
        </w:rPr>
        <w:t>.</w:t>
      </w:r>
      <w:r w:rsidR="00A92D4D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F93418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F93418">
        <w:rPr>
          <w:rFonts w:ascii="Times New Roman" w:hAnsi="Times New Roman"/>
          <w:i w:val="0"/>
          <w:sz w:val="24"/>
          <w:szCs w:val="24"/>
        </w:rPr>
        <w:t>ой</w:t>
      </w:r>
      <w:r w:rsidR="00AA32F9" w:rsidRPr="00F93418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F93418">
        <w:rPr>
          <w:rFonts w:ascii="Times New Roman" w:hAnsi="Times New Roman"/>
          <w:i w:val="0"/>
          <w:sz w:val="24"/>
          <w:szCs w:val="24"/>
        </w:rPr>
        <w:t>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997312" w:rsidRPr="00F9341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F93418" w:rsidRDefault="001836FE" w:rsidP="00B2729C">
      <w:pPr>
        <w:pStyle w:val="a8"/>
        <w:ind w:firstLine="709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F93418">
        <w:rPr>
          <w:color w:val="000000" w:themeColor="text1"/>
        </w:rPr>
        <w:t xml:space="preserve"> муниципальной </w:t>
      </w:r>
      <w:r w:rsidR="00E17E25" w:rsidRPr="00F93418">
        <w:rPr>
          <w:color w:val="000000" w:themeColor="text1"/>
        </w:rPr>
        <w:t xml:space="preserve">услуги; 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 xml:space="preserve">предоставление возможности подачи </w:t>
      </w:r>
      <w:r w:rsidR="008941F0" w:rsidRPr="00F93418">
        <w:rPr>
          <w:color w:val="000000" w:themeColor="text1"/>
        </w:rPr>
        <w:t>Уведомления</w:t>
      </w:r>
      <w:r w:rsidR="00E17E25" w:rsidRPr="00F93418">
        <w:rPr>
          <w:color w:val="000000" w:themeColor="text1"/>
        </w:rPr>
        <w:t xml:space="preserve"> и документов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>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lastRenderedPageBreak/>
        <w:t xml:space="preserve">- </w:t>
      </w:r>
      <w:r w:rsidR="00E17E25" w:rsidRPr="00F93418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 xml:space="preserve">, а также предоставления услуги в личный кабинет заявителя (при заполнении </w:t>
      </w:r>
      <w:r w:rsidR="008941F0" w:rsidRPr="00F93418">
        <w:rPr>
          <w:color w:val="000000" w:themeColor="text1"/>
        </w:rPr>
        <w:t>У</w:t>
      </w:r>
      <w:r w:rsidR="007A75B9" w:rsidRPr="00F93418">
        <w:rPr>
          <w:color w:val="000000" w:themeColor="text1"/>
        </w:rPr>
        <w:t>ведомления</w:t>
      </w:r>
      <w:r w:rsidR="00E17E25" w:rsidRPr="00F93418">
        <w:rPr>
          <w:color w:val="000000" w:themeColor="text1"/>
        </w:rPr>
        <w:t xml:space="preserve">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>);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доступность к местам предоставления муниципальной услуги.</w:t>
      </w:r>
    </w:p>
    <w:p w:rsidR="00E17E25" w:rsidRPr="00F93418" w:rsidRDefault="00E17E25" w:rsidP="00B272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97312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9720EA" w:rsidRPr="00F93418">
        <w:rPr>
          <w:color w:val="000000" w:themeColor="text1"/>
        </w:rPr>
        <w:t xml:space="preserve">своевременное </w:t>
      </w:r>
      <w:r w:rsidR="00E17E25" w:rsidRPr="00F93418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2.1</w:t>
      </w:r>
      <w:r w:rsidR="00997312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A92D4D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770372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F93418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F93418">
        <w:rPr>
          <w:rFonts w:ascii="Times New Roman" w:hAnsi="Times New Roman" w:cs="Times New Roman"/>
          <w:sz w:val="24"/>
          <w:szCs w:val="24"/>
        </w:rPr>
        <w:t>ка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F93418">
        <w:rPr>
          <w:rFonts w:ascii="Times New Roman" w:hAnsi="Times New Roman" w:cs="Times New Roman"/>
          <w:sz w:val="24"/>
          <w:szCs w:val="24"/>
        </w:rPr>
        <w:t>и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F93418">
        <w:rPr>
          <w:rFonts w:ascii="Times New Roman" w:hAnsi="Times New Roman" w:cs="Times New Roman"/>
          <w:sz w:val="24"/>
          <w:szCs w:val="24"/>
        </w:rPr>
        <w:t>а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F93418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F93418">
        <w:rPr>
          <w:rFonts w:ascii="Times New Roman" w:hAnsi="Times New Roman" w:cs="Times New Roman"/>
          <w:sz w:val="24"/>
          <w:szCs w:val="24"/>
        </w:rPr>
        <w:t>РПГУ</w:t>
      </w:r>
      <w:r w:rsidR="0003260F" w:rsidRPr="00F93418">
        <w:rPr>
          <w:rFonts w:ascii="Times New Roman" w:hAnsi="Times New Roman" w:cs="Times New Roman"/>
          <w:sz w:val="24"/>
          <w:szCs w:val="24"/>
        </w:rPr>
        <w:t>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A01A8F" w:rsidRPr="00F93418" w:rsidRDefault="00A01A8F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F93418" w:rsidRDefault="00B13B7D" w:rsidP="00B2729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eastAsia="Calibri" w:hAnsi="Times New Roman"/>
          <w:i w:val="0"/>
          <w:sz w:val="24"/>
          <w:szCs w:val="24"/>
        </w:rPr>
        <w:t>6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F93418">
        <w:rPr>
          <w:rFonts w:ascii="Times New Roman" w:eastAsia="Calibri" w:hAnsi="Times New Roman"/>
          <w:i w:val="0"/>
          <w:sz w:val="24"/>
          <w:szCs w:val="24"/>
        </w:rPr>
        <w:t>О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F93418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F93418">
        <w:rPr>
          <w:rFonts w:ascii="Times New Roman" w:eastAsia="Calibri" w:hAnsi="Times New Roman"/>
          <w:i w:val="0"/>
          <w:sz w:val="24"/>
          <w:szCs w:val="24"/>
        </w:rPr>
        <w:t>ой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F93418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F93418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>в электронной форме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8941F0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8941F0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F93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муниципальной услуги посредством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F93418" w:rsidRDefault="00F12818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</w:t>
      </w:r>
      <w:r w:rsidR="00DD0F94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F93418" w:rsidRDefault="0087108A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F93418" w:rsidRDefault="00DD0F94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электронной формы </w:t>
      </w:r>
      <w:r w:rsidR="000124C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уведомлений</w:t>
      </w:r>
      <w:r w:rsidR="00CB160A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698" w:rsidRPr="00F93418" w:rsidRDefault="00297698" w:rsidP="003736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93418">
        <w:rPr>
          <w:rFonts w:ascii="Times New Roman" w:eastAsia="Times New Roman" w:hAnsi="Times New Roman"/>
          <w:sz w:val="24"/>
          <w:szCs w:val="24"/>
        </w:rPr>
        <w:t>-</w:t>
      </w:r>
      <w:r w:rsidR="00B13B7D" w:rsidRPr="00F93418">
        <w:rPr>
          <w:rFonts w:ascii="Times New Roman" w:eastAsia="Times New Roman" w:hAnsi="Times New Roman"/>
          <w:sz w:val="24"/>
          <w:szCs w:val="24"/>
        </w:rPr>
        <w:t>отправ</w:t>
      </w:r>
      <w:r w:rsidRPr="00F93418">
        <w:rPr>
          <w:rFonts w:ascii="Times New Roman" w:eastAsia="Times New Roman" w:hAnsi="Times New Roman"/>
          <w:sz w:val="24"/>
          <w:szCs w:val="24"/>
        </w:rPr>
        <w:t xml:space="preserve">ить электронную форму </w:t>
      </w:r>
      <w:r w:rsidR="000124CD" w:rsidRPr="00F93418">
        <w:rPr>
          <w:rFonts w:ascii="Times New Roman" w:eastAsia="Times New Roman" w:hAnsi="Times New Roman"/>
          <w:sz w:val="24"/>
          <w:szCs w:val="24"/>
        </w:rPr>
        <w:t>У</w:t>
      </w:r>
      <w:r w:rsidR="0003260F" w:rsidRPr="00F93418">
        <w:rPr>
          <w:rFonts w:ascii="Times New Roman" w:eastAsia="Times New Roman" w:hAnsi="Times New Roman"/>
          <w:sz w:val="24"/>
          <w:szCs w:val="24"/>
        </w:rPr>
        <w:t xml:space="preserve">ведомления </w:t>
      </w:r>
      <w:r w:rsidRPr="00F93418">
        <w:rPr>
          <w:rFonts w:ascii="Times New Roman" w:eastAsia="Times New Roman" w:hAnsi="Times New Roman"/>
          <w:sz w:val="24"/>
          <w:szCs w:val="24"/>
        </w:rPr>
        <w:t>в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Палана».</w:t>
      </w:r>
    </w:p>
    <w:p w:rsidR="009D4BFA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направляются электронные копии документов, необходимы</w:t>
      </w:r>
      <w:r w:rsidR="00DD0F94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 подписью</w:t>
      </w:r>
      <w:r w:rsidR="00AC0503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D68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297698" w:rsidRPr="00F93418" w:rsidRDefault="00297698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80" w:rsidRPr="00F93418" w:rsidRDefault="00733980" w:rsidP="00B2729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3. </w:t>
      </w:r>
      <w:r w:rsidR="00F00BF6" w:rsidRPr="00F93418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F93418">
        <w:rPr>
          <w:rFonts w:ascii="Times New Roman" w:hAnsi="Times New Roman"/>
          <w:b/>
        </w:rPr>
        <w:t>и</w:t>
      </w:r>
      <w:r w:rsidR="00F00BF6" w:rsidRPr="00F93418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="003736E3">
        <w:rPr>
          <w:rFonts w:ascii="Times New Roman" w:hAnsi="Times New Roman"/>
          <w:b/>
        </w:rPr>
        <w:t xml:space="preserve"> </w:t>
      </w:r>
    </w:p>
    <w:p w:rsidR="00930C95" w:rsidRPr="00F93418" w:rsidRDefault="00930C9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F93418" w:rsidRDefault="00930C95" w:rsidP="003736E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5442F4" w:rsidRPr="00F93418" w:rsidRDefault="000124CD" w:rsidP="00B2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5442F4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2D34" w:rsidRPr="00F93418" w:rsidRDefault="00E12D34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прилагаемых к нему документов, регистрация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выдача заявителю расписки в получении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D34" w:rsidRPr="00F93418" w:rsidRDefault="00E12D34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возврате Уведомления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</w:p>
    <w:p w:rsidR="00266BD6" w:rsidRPr="00F93418" w:rsidRDefault="00266BD6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F93418" w:rsidRDefault="005442F4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0124CD" w:rsidRPr="00F93418">
        <w:rPr>
          <w:rFonts w:ascii="Times New Roman" w:hAnsi="Times New Roman" w:cs="Times New Roman"/>
          <w:b/>
          <w:sz w:val="24"/>
          <w:szCs w:val="24"/>
        </w:rPr>
        <w:t>У</w:t>
      </w:r>
      <w:r w:rsidR="00E12D34" w:rsidRPr="00F93418">
        <w:rPr>
          <w:rFonts w:ascii="Times New Roman" w:hAnsi="Times New Roman" w:cs="Times New Roman"/>
          <w:b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b/>
          <w:sz w:val="24"/>
          <w:szCs w:val="24"/>
        </w:rPr>
        <w:t>и прилагаемых к нему документов</w:t>
      </w:r>
    </w:p>
    <w:p w:rsidR="00CB160A" w:rsidRPr="00F93418" w:rsidRDefault="00CB160A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3736E3" w:rsidRDefault="003A715F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3.2.1. </w:t>
      </w:r>
      <w:r w:rsidR="005442F4" w:rsidRPr="003736E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</w:t>
      </w:r>
      <w:r w:rsidR="000124CD" w:rsidRPr="003736E3">
        <w:rPr>
          <w:rFonts w:ascii="Times New Roman" w:hAnsi="Times New Roman" w:cs="Times New Roman"/>
          <w:sz w:val="24"/>
          <w:szCs w:val="24"/>
        </w:rPr>
        <w:t xml:space="preserve"> У</w:t>
      </w:r>
      <w:r w:rsidR="00E12D34" w:rsidRPr="003736E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5442F4" w:rsidRPr="003736E3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3736E3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861D84" w:rsidRPr="003736E3">
        <w:rPr>
          <w:rFonts w:ascii="Times New Roman" w:hAnsi="Times New Roman" w:cs="Times New Roman"/>
          <w:sz w:val="24"/>
          <w:szCs w:val="24"/>
        </w:rPr>
        <w:t>ответственное за прием Уведомления</w:t>
      </w:r>
      <w:r w:rsidR="00A01A8F" w:rsidRPr="003736E3">
        <w:rPr>
          <w:rFonts w:ascii="Times New Roman" w:hAnsi="Times New Roman" w:cs="Times New Roman"/>
          <w:sz w:val="24"/>
          <w:szCs w:val="24"/>
        </w:rPr>
        <w:t>:</w:t>
      </w:r>
    </w:p>
    <w:p w:rsidR="005442F4" w:rsidRPr="003736E3" w:rsidRDefault="000569C8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3736E3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F60021" w:rsidRPr="003736E3" w:rsidRDefault="00F6002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- проверяет правильность оформления Уведомления и комплектность представленных документов (в случае представления их заявителем по собственной инициативе);</w:t>
      </w:r>
    </w:p>
    <w:p w:rsidR="005442F4" w:rsidRPr="00F93418" w:rsidRDefault="00F83D1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8"/>
        </w:rPr>
        <w:t>-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делопроизводства, выдает заявителю расписку в получении Уведомления и документов</w:t>
      </w:r>
      <w:r w:rsidR="00D95A80" w:rsidRPr="003736E3">
        <w:rPr>
          <w:rFonts w:ascii="Times New Roman" w:hAnsi="Times New Roman" w:cs="Times New Roman"/>
          <w:sz w:val="24"/>
          <w:szCs w:val="28"/>
        </w:rPr>
        <w:t xml:space="preserve"> по форме согласно приложению 3 к настоя</w:t>
      </w:r>
      <w:r w:rsidR="003736E3">
        <w:rPr>
          <w:rFonts w:ascii="Times New Roman" w:hAnsi="Times New Roman" w:cs="Times New Roman"/>
          <w:sz w:val="24"/>
          <w:szCs w:val="28"/>
        </w:rPr>
        <w:t>щ</w:t>
      </w:r>
      <w:r w:rsidR="00D95A80" w:rsidRPr="003736E3">
        <w:rPr>
          <w:rFonts w:ascii="Times New Roman" w:hAnsi="Times New Roman" w:cs="Times New Roman"/>
          <w:sz w:val="24"/>
          <w:szCs w:val="28"/>
        </w:rPr>
        <w:t>ему Административному регламенту.</w:t>
      </w:r>
    </w:p>
    <w:p w:rsidR="00DD0F9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Палана»,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F93418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F93418">
        <w:rPr>
          <w:rFonts w:ascii="Times New Roman" w:hAnsi="Times New Roman" w:cs="Times New Roman"/>
          <w:sz w:val="24"/>
          <w:szCs w:val="24"/>
        </w:rPr>
        <w:t>Р</w:t>
      </w:r>
      <w:r w:rsidRPr="00F93418">
        <w:rPr>
          <w:rFonts w:ascii="Times New Roman" w:hAnsi="Times New Roman" w:cs="Times New Roman"/>
          <w:sz w:val="24"/>
          <w:szCs w:val="24"/>
        </w:rPr>
        <w:t>ПГУ</w:t>
      </w:r>
      <w:r w:rsidR="00812AAA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их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поступления</w:t>
      </w:r>
      <w:r w:rsidR="00DD0F94" w:rsidRPr="00F9341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3A715F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A715F" w:rsidRPr="00F93418">
        <w:rPr>
          <w:rFonts w:ascii="Times New Roman" w:hAnsi="Times New Roman" w:cs="Times New Roman"/>
          <w:sz w:val="24"/>
          <w:szCs w:val="24"/>
        </w:rPr>
        <w:t>2.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F93418" w:rsidRDefault="003A715F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3.2.3.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– </w:t>
      </w:r>
      <w:r w:rsidR="00FA1A71" w:rsidRPr="003736E3">
        <w:rPr>
          <w:rFonts w:ascii="Times New Roman" w:hAnsi="Times New Roman" w:cs="Times New Roman"/>
          <w:sz w:val="24"/>
          <w:szCs w:val="24"/>
        </w:rPr>
        <w:t>1 (</w:t>
      </w:r>
      <w:r w:rsidR="005442F4" w:rsidRPr="003736E3">
        <w:rPr>
          <w:rFonts w:ascii="Times New Roman" w:hAnsi="Times New Roman" w:cs="Times New Roman"/>
          <w:sz w:val="24"/>
          <w:szCs w:val="24"/>
        </w:rPr>
        <w:t>один</w:t>
      </w:r>
      <w:r w:rsidR="00FA1A71" w:rsidRPr="003736E3">
        <w:rPr>
          <w:rFonts w:ascii="Times New Roman" w:hAnsi="Times New Roman" w:cs="Times New Roman"/>
          <w:sz w:val="24"/>
          <w:szCs w:val="24"/>
        </w:rPr>
        <w:t>)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B75F66" w:rsidRPr="00F93418" w:rsidRDefault="00B75F6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F93418" w:rsidRDefault="003A715F" w:rsidP="003736E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>3.3</w:t>
      </w:r>
      <w:r w:rsidR="005442F4" w:rsidRPr="00F93418">
        <w:rPr>
          <w:rFonts w:ascii="Times New Roman" w:hAnsi="Times New Roman" w:cs="Times New Roman"/>
          <w:b/>
          <w:sz w:val="24"/>
          <w:szCs w:val="24"/>
        </w:rPr>
        <w:t xml:space="preserve">. Рассмотрение представленных документов и принятие решения о </w:t>
      </w:r>
      <w:r w:rsidR="00812AAA" w:rsidRPr="00F93418">
        <w:rPr>
          <w:rFonts w:ascii="Times New Roman" w:hAnsi="Times New Roman" w:cs="Times New Roman"/>
          <w:b/>
          <w:sz w:val="24"/>
          <w:szCs w:val="24"/>
        </w:rPr>
        <w:t xml:space="preserve">выдаче уведомления о </w:t>
      </w:r>
      <w:r w:rsidR="00B6009F" w:rsidRPr="00F93418">
        <w:rPr>
          <w:rFonts w:ascii="Times New Roman" w:hAnsi="Times New Roman" w:cs="Times New Roman"/>
          <w:b/>
          <w:sz w:val="24"/>
          <w:szCs w:val="24"/>
        </w:rPr>
        <w:t>соответс</w:t>
      </w:r>
      <w:r w:rsidR="009D4BFA" w:rsidRPr="00F93418">
        <w:rPr>
          <w:rFonts w:ascii="Times New Roman" w:hAnsi="Times New Roman" w:cs="Times New Roman"/>
          <w:b/>
          <w:sz w:val="24"/>
          <w:szCs w:val="24"/>
        </w:rPr>
        <w:t>т</w:t>
      </w:r>
      <w:r w:rsidR="00B6009F" w:rsidRPr="00F93418">
        <w:rPr>
          <w:rFonts w:ascii="Times New Roman" w:hAnsi="Times New Roman" w:cs="Times New Roman"/>
          <w:b/>
          <w:sz w:val="24"/>
          <w:szCs w:val="24"/>
        </w:rPr>
        <w:t>вии</w:t>
      </w:r>
    </w:p>
    <w:p w:rsidR="00CB160A" w:rsidRPr="00F93418" w:rsidRDefault="00CB160A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3736E3" w:rsidRDefault="003A715F" w:rsidP="00FA1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3.3.1.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354DC2" w:rsidRPr="003736E3">
        <w:rPr>
          <w:rFonts w:ascii="Times New Roman" w:hAnsi="Times New Roman" w:cs="Times New Roman"/>
          <w:sz w:val="24"/>
          <w:szCs w:val="24"/>
        </w:rPr>
        <w:t>,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C7404" w:rsidRPr="003736E3">
        <w:rPr>
          <w:rFonts w:ascii="Times New Roman" w:hAnsi="Times New Roman" w:cs="Times New Roman"/>
          <w:sz w:val="24"/>
          <w:szCs w:val="24"/>
        </w:rPr>
        <w:t xml:space="preserve">ответственному за подготовку </w:t>
      </w:r>
      <w:r w:rsidR="005442F4" w:rsidRPr="003736E3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3736E3">
        <w:rPr>
          <w:rFonts w:ascii="Times New Roman" w:hAnsi="Times New Roman" w:cs="Times New Roman"/>
          <w:sz w:val="24"/>
          <w:szCs w:val="24"/>
        </w:rPr>
        <w:t>.</w:t>
      </w:r>
    </w:p>
    <w:p w:rsidR="005442F4" w:rsidRPr="003736E3" w:rsidRDefault="00812AAA" w:rsidP="00FA1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Уведомление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="00DD0F94" w:rsidRPr="003736E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F24053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736E3">
        <w:rPr>
          <w:rFonts w:ascii="Times New Roman" w:hAnsi="Times New Roman" w:cs="Times New Roman"/>
          <w:sz w:val="24"/>
          <w:szCs w:val="24"/>
        </w:rPr>
        <w:t>для исполнения.</w:t>
      </w:r>
    </w:p>
    <w:p w:rsidR="003469B4" w:rsidRPr="00F93418" w:rsidRDefault="003A715F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3.3.2.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5442F4" w:rsidRPr="00F93418">
        <w:rPr>
          <w:rFonts w:ascii="Times New Roman" w:hAnsi="Times New Roman" w:cs="Times New Roman"/>
          <w:sz w:val="24"/>
          <w:szCs w:val="24"/>
        </w:rPr>
        <w:t>лицо</w:t>
      </w:r>
      <w:r w:rsidR="00182708" w:rsidRPr="00F93418">
        <w:rPr>
          <w:rFonts w:ascii="Times New Roman" w:hAnsi="Times New Roman" w:cs="Times New Roman"/>
          <w:sz w:val="24"/>
          <w:szCs w:val="24"/>
        </w:rPr>
        <w:t>,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3469B4" w:rsidRPr="00F93418">
        <w:rPr>
          <w:rFonts w:ascii="Times New Roman" w:hAnsi="Times New Roman" w:cs="Times New Roman"/>
          <w:sz w:val="24"/>
          <w:szCs w:val="24"/>
        </w:rPr>
        <w:t>соответствии</w:t>
      </w:r>
      <w:r w:rsidR="006B49A7" w:rsidRPr="00F93418">
        <w:rPr>
          <w:rFonts w:ascii="Times New Roman" w:hAnsi="Times New Roman" w:cs="Times New Roman"/>
          <w:sz w:val="24"/>
          <w:szCs w:val="24"/>
        </w:rPr>
        <w:t xml:space="preserve"> или о несоответствии</w:t>
      </w:r>
      <w:r w:rsidR="003469B4" w:rsidRPr="00F93418">
        <w:rPr>
          <w:rFonts w:ascii="Times New Roman" w:hAnsi="Times New Roman" w:cs="Times New Roman"/>
          <w:sz w:val="24"/>
          <w:szCs w:val="24"/>
        </w:rPr>
        <w:t>:</w:t>
      </w:r>
      <w:r w:rsidR="00CA736A" w:rsidRPr="00F9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</w:t>
      </w:r>
      <w:r w:rsidR="00CA736A" w:rsidRPr="00F93418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CA736A" w:rsidRPr="00F93418">
        <w:rPr>
          <w:rFonts w:ascii="Times New Roman" w:hAnsi="Times New Roman" w:cs="Times New Roman"/>
          <w:sz w:val="24"/>
          <w:szCs w:val="24"/>
        </w:rPr>
        <w:t>ведомление, на содержание в нем следующих сведений: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>ведомление, в том числе об отступах от границ земельного участка;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застройщиком;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наличие 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>способ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застройщику уведомлений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A71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469B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Градостроительным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3469B4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42F4" w:rsidRPr="00F93418" w:rsidRDefault="00266BD6" w:rsidP="00FA1A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выдачи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заявителю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схематичного изображения планируемого к строительству или реконструкции объекта капитального строительства на земельном участке 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>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5A71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о результатам проверки документов уполномоченное лицо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3048DD" w:rsidRPr="003736E3">
        <w:rPr>
          <w:rFonts w:ascii="Times New Roman" w:hAnsi="Times New Roman" w:cs="Times New Roman"/>
          <w:sz w:val="24"/>
          <w:szCs w:val="24"/>
        </w:rPr>
        <w:t>,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ответственн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за рассмотрение 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строительств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е или реконструкции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A71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DF04D0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течение 1</w:t>
      </w:r>
      <w:r w:rsidR="003048DD" w:rsidRPr="003736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(одного)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рабочего дня со дня получения </w:t>
      </w:r>
      <w:r w:rsidR="007216B0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="00F61FA9">
        <w:rPr>
          <w:rFonts w:ascii="Times New Roman" w:hAnsi="Times New Roman"/>
          <w:bCs/>
          <w:color w:val="000000" w:themeColor="text1"/>
          <w:sz w:val="24"/>
          <w:szCs w:val="24"/>
        </w:rPr>
        <w:t>ведомления, уполномоченное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F93418">
        <w:rPr>
          <w:rFonts w:ascii="Times New Roman" w:hAnsi="Times New Roman"/>
          <w:bCs/>
          <w:sz w:val="24"/>
          <w:szCs w:val="24"/>
        </w:rPr>
        <w:t>2.</w:t>
      </w:r>
      <w:r w:rsidR="001F36FF" w:rsidRPr="00F93418">
        <w:rPr>
          <w:rFonts w:ascii="Times New Roman" w:hAnsi="Times New Roman"/>
          <w:bCs/>
          <w:sz w:val="24"/>
          <w:szCs w:val="24"/>
        </w:rPr>
        <w:t>6</w:t>
      </w:r>
      <w:r w:rsidRPr="00F93418">
        <w:rPr>
          <w:rFonts w:ascii="Times New Roman" w:hAnsi="Times New Roman"/>
          <w:bCs/>
          <w:sz w:val="24"/>
          <w:szCs w:val="24"/>
        </w:rPr>
        <w:t>.</w:t>
      </w:r>
      <w:r w:rsidR="005D30C6" w:rsidRPr="00F93418">
        <w:rPr>
          <w:rFonts w:ascii="Times New Roman" w:hAnsi="Times New Roman"/>
          <w:bCs/>
          <w:sz w:val="24"/>
          <w:szCs w:val="24"/>
        </w:rPr>
        <w:t>2</w:t>
      </w:r>
      <w:r w:rsidRPr="00F93418">
        <w:rPr>
          <w:rFonts w:ascii="Times New Roman" w:hAnsi="Times New Roman"/>
          <w:bCs/>
          <w:sz w:val="24"/>
          <w:szCs w:val="24"/>
        </w:rPr>
        <w:t xml:space="preserve"> части 2.</w:t>
      </w:r>
      <w:r w:rsidR="001F36FF" w:rsidRPr="00F93418">
        <w:rPr>
          <w:rFonts w:ascii="Times New Roman" w:hAnsi="Times New Roman"/>
          <w:bCs/>
          <w:sz w:val="24"/>
          <w:szCs w:val="24"/>
        </w:rPr>
        <w:t>6</w:t>
      </w:r>
      <w:r w:rsidRPr="00F93418">
        <w:rPr>
          <w:rFonts w:ascii="Times New Roman" w:hAnsi="Times New Roman"/>
          <w:bCs/>
          <w:sz w:val="24"/>
          <w:szCs w:val="24"/>
        </w:rPr>
        <w:t xml:space="preserve"> раздела 2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F04D0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P217"/>
      <w:bookmarkEnd w:id="2"/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1 (одного)</w:t>
      </w:r>
      <w:r w:rsidRPr="003048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проверяет полноту полученной информации.</w:t>
      </w:r>
    </w:p>
    <w:p w:rsidR="00CB160A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Уполномоченное лицо в течение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1 (одного)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рабочего дня после проверки документации, подготавливает и направляет </w:t>
      </w:r>
      <w:r w:rsidR="00327D68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Главе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F93418">
        <w:rPr>
          <w:rFonts w:ascii="Times New Roman" w:hAnsi="Times New Roman" w:cs="Times New Roman"/>
          <w:sz w:val="24"/>
          <w:szCs w:val="24"/>
        </w:rPr>
        <w:t>городского округа «посёлок Палана»:</w:t>
      </w:r>
    </w:p>
    <w:p w:rsidR="003E6C90" w:rsidRPr="00F93418" w:rsidRDefault="005D30C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- проект 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соответствии;</w:t>
      </w:r>
    </w:p>
    <w:p w:rsidR="005D30C6" w:rsidRPr="00F93418" w:rsidRDefault="005D30C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>проект уведомления о несоответствии</w:t>
      </w:r>
      <w:r w:rsidR="000540FC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293C" w:rsidRPr="00F93418" w:rsidRDefault="0002293C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проекте уведомлении о несоответствии указываются все основания направления </w:t>
      </w:r>
      <w:r w:rsidR="005D30C6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заявителю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ведомления и которым не соответствуют параметры объекта индивидуального жилищного строительства или садового дома, указанные в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ведомление, не является застройщиком в связи с отсутствием у него прав на земельный участок.</w:t>
      </w:r>
    </w:p>
    <w:p w:rsidR="00CF1488" w:rsidRPr="00F93418" w:rsidRDefault="00CF1488" w:rsidP="00B27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соответствии или о несоответствии оформляются п</w:t>
      </w:r>
      <w:r w:rsidR="00D95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форме, согласно </w:t>
      </w:r>
      <w:r w:rsidR="00D95A8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приложениям 4 или</w:t>
      </w:r>
      <w:r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A8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327D6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626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B4680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скрепление его печатью</w:t>
      </w:r>
      <w:r w:rsidR="00256EC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8BC" w:rsidRPr="00F93418" w:rsidRDefault="00CF1488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3.3.3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4053" w:rsidRPr="00F24053">
        <w:rPr>
          <w:rFonts w:ascii="Times New Roman" w:hAnsi="Times New Roman" w:cs="Times New Roman"/>
          <w:b/>
          <w:sz w:val="24"/>
          <w:szCs w:val="24"/>
        </w:rPr>
        <w:t>Отдел строительства и ЖКХ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7 (</w:t>
      </w:r>
      <w:r w:rsidR="009F0BE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818BC" w:rsidRPr="00F93418" w:rsidRDefault="001818BC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1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8BC" w:rsidRPr="00F93418" w:rsidRDefault="001818BC" w:rsidP="00B2729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по основанию, предусмотренному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2 или 3 пункта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.2 части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лиц</w:t>
      </w:r>
      <w:r w:rsidR="0052683D" w:rsidRPr="00F93418">
        <w:rPr>
          <w:rFonts w:ascii="Times New Roman" w:hAnsi="Times New Roman" w:cs="Times New Roman"/>
          <w:sz w:val="24"/>
          <w:szCs w:val="24"/>
        </w:rPr>
        <w:t>о</w:t>
      </w:r>
      <w:r w:rsidRPr="00F93418">
        <w:rPr>
          <w:rFonts w:ascii="Times New Roman" w:hAnsi="Times New Roman" w:cs="Times New Roman"/>
          <w:sz w:val="24"/>
          <w:szCs w:val="24"/>
        </w:rPr>
        <w:t xml:space="preserve">м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BA27A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лично;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- по почте;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5F60CC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в электронной форме в личный кабинет заявителя (при направлении заявления </w:t>
      </w:r>
      <w:r w:rsidR="001D1DBB" w:rsidRPr="00F9341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F5ADD" w:rsidRPr="00F93418">
        <w:rPr>
          <w:rFonts w:ascii="Times New Roman" w:hAnsi="Times New Roman" w:cs="Times New Roman"/>
          <w:sz w:val="24"/>
          <w:szCs w:val="24"/>
        </w:rPr>
        <w:t>РПГУ</w:t>
      </w:r>
      <w:r w:rsidR="00FF4B31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). В данном случае документы готовятся в формате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3418">
        <w:rPr>
          <w:rFonts w:ascii="Times New Roman" w:hAnsi="Times New Roman" w:cs="Times New Roman"/>
          <w:sz w:val="24"/>
          <w:szCs w:val="24"/>
        </w:rPr>
        <w:t xml:space="preserve">, подписываются квалифицированной электронной подписью </w:t>
      </w:r>
      <w:r w:rsidR="00807D14" w:rsidRPr="00807D14">
        <w:rPr>
          <w:rFonts w:ascii="Times New Roman" w:hAnsi="Times New Roman" w:cs="Times New Roman"/>
          <w:sz w:val="24"/>
          <w:szCs w:val="28"/>
        </w:rPr>
        <w:t>уполномоченного должностного лица</w:t>
      </w:r>
      <w:r w:rsidR="00807D14" w:rsidRPr="00807D14">
        <w:rPr>
          <w:rFonts w:ascii="Times New Roman" w:hAnsi="Times New Roman" w:cs="Times New Roman"/>
          <w:sz w:val="22"/>
          <w:szCs w:val="24"/>
          <w:highlight w:val="green"/>
        </w:rPr>
        <w:t xml:space="preserve"> </w:t>
      </w:r>
      <w:r w:rsidR="00807D14" w:rsidRPr="003736E3">
        <w:rPr>
          <w:rFonts w:ascii="Times New Roman" w:hAnsi="Times New Roman" w:cs="Times New Roman"/>
          <w:sz w:val="24"/>
          <w:szCs w:val="24"/>
        </w:rPr>
        <w:t>Администрации</w:t>
      </w:r>
      <w:r w:rsidR="00846D0A" w:rsidRPr="003736E3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Палана».</w:t>
      </w:r>
    </w:p>
    <w:p w:rsidR="005442F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1768B5"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="001768B5" w:rsidRPr="00F9341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направляются в личный кабинет заявителя.</w:t>
      </w:r>
    </w:p>
    <w:p w:rsidR="005442F4" w:rsidRPr="00F93418" w:rsidRDefault="005442F4" w:rsidP="00B2729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F93418">
        <w:rPr>
          <w:color w:val="000000" w:themeColor="text1"/>
          <w:sz w:val="24"/>
          <w:szCs w:val="24"/>
        </w:rPr>
        <w:t xml:space="preserve">уведомления о соответствии или о несоответствии </w:t>
      </w:r>
      <w:r w:rsidRPr="00F93418">
        <w:rPr>
          <w:color w:val="000000" w:themeColor="text1"/>
          <w:sz w:val="24"/>
          <w:szCs w:val="24"/>
        </w:rPr>
        <w:t xml:space="preserve">составляет </w:t>
      </w:r>
      <w:r w:rsidR="006B62F4" w:rsidRPr="00F93418">
        <w:rPr>
          <w:color w:val="000000" w:themeColor="text1"/>
          <w:sz w:val="24"/>
          <w:szCs w:val="24"/>
        </w:rPr>
        <w:t xml:space="preserve">не </w:t>
      </w:r>
      <w:r w:rsidR="006B62F4" w:rsidRPr="003736E3">
        <w:rPr>
          <w:color w:val="000000" w:themeColor="text1"/>
          <w:sz w:val="24"/>
          <w:szCs w:val="24"/>
        </w:rPr>
        <w:t xml:space="preserve">более </w:t>
      </w:r>
      <w:r w:rsidR="00990A36" w:rsidRPr="003736E3">
        <w:rPr>
          <w:color w:val="000000" w:themeColor="text1"/>
          <w:sz w:val="24"/>
          <w:szCs w:val="24"/>
        </w:rPr>
        <w:t>3</w:t>
      </w:r>
      <w:r w:rsidRPr="003736E3">
        <w:rPr>
          <w:color w:val="000000" w:themeColor="text1"/>
          <w:sz w:val="24"/>
          <w:szCs w:val="24"/>
        </w:rPr>
        <w:t xml:space="preserve"> (</w:t>
      </w:r>
      <w:r w:rsidR="00990A36" w:rsidRPr="003736E3">
        <w:rPr>
          <w:color w:val="000000" w:themeColor="text1"/>
          <w:sz w:val="24"/>
          <w:szCs w:val="24"/>
        </w:rPr>
        <w:t>тр</w:t>
      </w:r>
      <w:r w:rsidR="006B62F4" w:rsidRPr="003736E3">
        <w:rPr>
          <w:color w:val="000000" w:themeColor="text1"/>
          <w:sz w:val="24"/>
          <w:szCs w:val="24"/>
        </w:rPr>
        <w:t>ех</w:t>
      </w:r>
      <w:r w:rsidRPr="003736E3">
        <w:rPr>
          <w:color w:val="000000" w:themeColor="text1"/>
          <w:sz w:val="24"/>
          <w:szCs w:val="24"/>
        </w:rPr>
        <w:t>)</w:t>
      </w:r>
      <w:r w:rsidRPr="00F93418">
        <w:rPr>
          <w:color w:val="000000" w:themeColor="text1"/>
          <w:sz w:val="24"/>
          <w:szCs w:val="24"/>
        </w:rPr>
        <w:t xml:space="preserve"> рабочих дн</w:t>
      </w:r>
      <w:r w:rsidR="006B62F4" w:rsidRPr="00F93418">
        <w:rPr>
          <w:color w:val="000000" w:themeColor="text1"/>
          <w:sz w:val="24"/>
          <w:szCs w:val="24"/>
        </w:rPr>
        <w:t>ей</w:t>
      </w:r>
      <w:r w:rsidRPr="00F93418">
        <w:rPr>
          <w:color w:val="000000" w:themeColor="text1"/>
          <w:sz w:val="24"/>
          <w:szCs w:val="24"/>
        </w:rPr>
        <w:t>.</w:t>
      </w:r>
    </w:p>
    <w:p w:rsidR="00F55F4B" w:rsidRPr="00F93418" w:rsidRDefault="00F55F4B" w:rsidP="00B2729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846D0A" w:rsidRPr="00F93418" w:rsidRDefault="00846D0A" w:rsidP="00FD10F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F93418">
        <w:rPr>
          <w:rFonts w:ascii="Times New Roman" w:hAnsi="Times New Roman" w:cs="Times New Roman"/>
          <w:b/>
          <w:sz w:val="24"/>
          <w:szCs w:val="24"/>
        </w:rPr>
        <w:t>4</w:t>
      </w:r>
      <w:r w:rsidR="005442F4" w:rsidRPr="00F93418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E6C90" w:rsidRPr="00F93418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3D7693" w:rsidRPr="00F93418">
        <w:rPr>
          <w:rFonts w:ascii="Times New Roman" w:hAnsi="Times New Roman" w:cs="Times New Roman"/>
          <w:b/>
          <w:sz w:val="24"/>
          <w:szCs w:val="24"/>
        </w:rPr>
        <w:t>й</w:t>
      </w:r>
      <w:r w:rsidR="003E6C90" w:rsidRPr="00F93418">
        <w:rPr>
          <w:rFonts w:ascii="Times New Roman" w:hAnsi="Times New Roman" w:cs="Times New Roman"/>
          <w:b/>
          <w:sz w:val="24"/>
          <w:szCs w:val="24"/>
        </w:rPr>
        <w:t xml:space="preserve"> о соответствии</w:t>
      </w:r>
      <w:r w:rsidR="003D7693" w:rsidRPr="00F93418">
        <w:rPr>
          <w:rFonts w:ascii="Times New Roman" w:hAnsi="Times New Roman" w:cs="Times New Roman"/>
          <w:b/>
          <w:sz w:val="24"/>
          <w:szCs w:val="24"/>
        </w:rPr>
        <w:t xml:space="preserve"> или о несоответствии</w:t>
      </w:r>
    </w:p>
    <w:p w:rsidR="00846D0A" w:rsidRPr="00F93418" w:rsidRDefault="00846D0A" w:rsidP="00B2729C">
      <w:pPr>
        <w:pStyle w:val="ConsPlusNormal"/>
        <w:ind w:left="1069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лицу</w:t>
      </w:r>
      <w:r w:rsidR="001D1DB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BB6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</w:t>
      </w:r>
      <w:r w:rsidR="001D1DB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7693" w:rsidRPr="00F93418" w:rsidRDefault="00622E27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уведомлений;</w:t>
      </w:r>
    </w:p>
    <w:p w:rsidR="005442F4" w:rsidRPr="00F93418" w:rsidRDefault="00654BB6" w:rsidP="00B2729C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44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заявителю о готовности к выдаче</w:t>
      </w:r>
      <w:r w:rsidR="005442F4" w:rsidRPr="00F93418">
        <w:rPr>
          <w:color w:val="000000" w:themeColor="text1"/>
          <w:sz w:val="24"/>
          <w:szCs w:val="24"/>
        </w:rPr>
        <w:t xml:space="preserve"> </w:t>
      </w:r>
      <w:r w:rsidR="000540FC" w:rsidRPr="00F934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3D7693" w:rsidRPr="00F934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ведомления о соответствии или о несоответствии</w:t>
      </w:r>
      <w:r w:rsidR="005442F4" w:rsidRPr="00F93418">
        <w:rPr>
          <w:color w:val="000000" w:themeColor="text1"/>
          <w:sz w:val="24"/>
          <w:szCs w:val="24"/>
        </w:rPr>
        <w:t>;</w:t>
      </w:r>
    </w:p>
    <w:p w:rsidR="00654BB6" w:rsidRPr="00F93418" w:rsidRDefault="00654BB6" w:rsidP="00B2729C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F93418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</w:t>
      </w:r>
      <w:r w:rsidRPr="00F93418">
        <w:rPr>
          <w:color w:val="000000" w:themeColor="text1"/>
          <w:sz w:val="24"/>
          <w:szCs w:val="24"/>
        </w:rPr>
        <w:t>;</w:t>
      </w:r>
    </w:p>
    <w:p w:rsidR="005442F4" w:rsidRPr="00F93418" w:rsidRDefault="003736E3" w:rsidP="00B2729C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654BB6"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5442F4" w:rsidRPr="00F93418">
        <w:rPr>
          <w:color w:val="000000" w:themeColor="text1"/>
          <w:sz w:val="24"/>
          <w:szCs w:val="24"/>
        </w:rPr>
        <w:t xml:space="preserve">заносит сведения о выданном </w:t>
      </w:r>
      <w:r w:rsidR="006B62F4" w:rsidRPr="00F93418">
        <w:rPr>
          <w:color w:val="000000" w:themeColor="text1"/>
          <w:sz w:val="24"/>
          <w:szCs w:val="24"/>
        </w:rPr>
        <w:t xml:space="preserve">уведомлении о соответствии или о несоответствии </w:t>
      </w:r>
      <w:r w:rsidR="005442F4" w:rsidRPr="00F93418">
        <w:rPr>
          <w:color w:val="000000" w:themeColor="text1"/>
          <w:sz w:val="24"/>
          <w:szCs w:val="24"/>
        </w:rPr>
        <w:t xml:space="preserve">в </w:t>
      </w:r>
      <w:r w:rsidR="005442F4" w:rsidRPr="00F93418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="00654BB6"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F93418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6B62F4" w:rsidRPr="00F93418" w:rsidRDefault="005442F4" w:rsidP="00B2729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подготовленного документа.</w:t>
      </w:r>
    </w:p>
    <w:p w:rsidR="00990A36" w:rsidRPr="00F93418" w:rsidRDefault="006B62F4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F56C3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9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остается в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</w:t>
      </w:r>
      <w:r w:rsidR="00F24053">
        <w:rPr>
          <w:rFonts w:ascii="Times New Roman" w:hAnsi="Times New Roman" w:cs="Times New Roman"/>
          <w:b/>
          <w:sz w:val="24"/>
          <w:szCs w:val="24"/>
        </w:rPr>
        <w:t>е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 xml:space="preserve"> строительства и ЖКХ</w:t>
      </w:r>
      <w:r w:rsidR="00E645E5" w:rsidRPr="003736E3">
        <w:rPr>
          <w:rFonts w:ascii="Times New Roman" w:hAnsi="Times New Roman" w:cs="Times New Roman"/>
          <w:sz w:val="24"/>
          <w:szCs w:val="24"/>
        </w:rPr>
        <w:t>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Выдача </w:t>
      </w:r>
      <w:r w:rsidR="000540FC" w:rsidRPr="00F93418">
        <w:rPr>
          <w:color w:val="000000" w:themeColor="text1"/>
          <w:sz w:val="24"/>
          <w:szCs w:val="24"/>
        </w:rPr>
        <w:t>у</w:t>
      </w:r>
      <w:r w:rsidR="00F56C3A" w:rsidRPr="00F93418">
        <w:rPr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F93418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несоответствии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хранятся в </w:t>
      </w:r>
      <w:r w:rsidR="00F24053">
        <w:rPr>
          <w:rFonts w:ascii="Times New Roman" w:hAnsi="Times New Roman" w:cs="Times New Roman"/>
          <w:b/>
          <w:sz w:val="24"/>
          <w:szCs w:val="24"/>
        </w:rPr>
        <w:t>отделе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 xml:space="preserve"> строительства и ЖКХ</w:t>
      </w:r>
      <w:r w:rsidR="00F2405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FD10F1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6B62F4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FD10F1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BC206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F93418" w:rsidRDefault="00CD469C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>Уведомление о соответствии</w:t>
      </w:r>
      <w:r w:rsidR="008F2BF1" w:rsidRPr="00F93418">
        <w:rPr>
          <w:color w:val="000000" w:themeColor="text1"/>
          <w:sz w:val="24"/>
          <w:szCs w:val="24"/>
        </w:rPr>
        <w:t xml:space="preserve"> дает право заявителю осуществлять строительство или реконструкцию объекта </w:t>
      </w:r>
      <w:r w:rsidR="005442F4" w:rsidRPr="00F93418">
        <w:rPr>
          <w:color w:val="000000" w:themeColor="text1"/>
          <w:sz w:val="24"/>
          <w:szCs w:val="24"/>
        </w:rPr>
        <w:t xml:space="preserve">индивидуального жилищного строительства </w:t>
      </w:r>
      <w:r w:rsidR="008F2BF1" w:rsidRPr="00F93418">
        <w:rPr>
          <w:color w:val="000000" w:themeColor="text1"/>
          <w:sz w:val="24"/>
          <w:szCs w:val="24"/>
        </w:rPr>
        <w:t>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Заявитель вправе отозвать свое </w:t>
      </w:r>
      <w:r w:rsidR="008F2BF1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ведомление </w:t>
      </w:r>
      <w:r w:rsidRPr="00F93418">
        <w:rPr>
          <w:color w:val="000000" w:themeColor="text1"/>
          <w:sz w:val="24"/>
          <w:szCs w:val="24"/>
        </w:rPr>
        <w:t xml:space="preserve">на любом этапе рассмотрения документов до регистрации подготовленного </w:t>
      </w:r>
      <w:r w:rsidR="001818BC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8F2BF1" w:rsidRPr="00F93418">
        <w:rPr>
          <w:color w:val="000000" w:themeColor="text1"/>
          <w:sz w:val="24"/>
          <w:szCs w:val="24"/>
        </w:rPr>
        <w:t xml:space="preserve">о </w:t>
      </w:r>
      <w:r w:rsidR="00CD469C" w:rsidRPr="00F93418">
        <w:rPr>
          <w:color w:val="000000" w:themeColor="text1"/>
          <w:sz w:val="24"/>
          <w:szCs w:val="24"/>
        </w:rPr>
        <w:t>несоответствии</w:t>
      </w:r>
      <w:r w:rsidRPr="00F93418">
        <w:rPr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 </w:t>
      </w:r>
      <w:r w:rsidR="008F2BF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469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C333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</w:t>
      </w:r>
      <w:r w:rsidR="00BC206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</w:t>
      </w:r>
      <w:r w:rsidR="00F24053">
        <w:rPr>
          <w:rFonts w:ascii="Times New Roman" w:hAnsi="Times New Roman" w:cs="Times New Roman"/>
          <w:b/>
          <w:sz w:val="24"/>
          <w:szCs w:val="24"/>
        </w:rPr>
        <w:t>е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 xml:space="preserve"> строительства и ЖКХ</w:t>
      </w:r>
      <w:r w:rsidR="00BC2069" w:rsidRPr="003736E3">
        <w:rPr>
          <w:rFonts w:ascii="Times New Roman" w:hAnsi="Times New Roman" w:cs="Times New Roman"/>
          <w:sz w:val="24"/>
          <w:szCs w:val="24"/>
        </w:rPr>
        <w:t>,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а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1818BC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B41147" w:rsidRPr="00F93418">
        <w:rPr>
          <w:color w:val="000000" w:themeColor="text1"/>
          <w:sz w:val="24"/>
          <w:szCs w:val="24"/>
        </w:rPr>
        <w:t xml:space="preserve">о </w:t>
      </w:r>
      <w:r w:rsidR="00CD469C" w:rsidRPr="00F93418">
        <w:rPr>
          <w:color w:val="000000" w:themeColor="text1"/>
          <w:sz w:val="24"/>
          <w:szCs w:val="24"/>
        </w:rPr>
        <w:t>несоответствии</w:t>
      </w:r>
      <w:r w:rsidRPr="00F93418">
        <w:rPr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Максимальная продолжительность данной административной процедуры </w:t>
      </w:r>
      <w:r w:rsidRPr="00F93418">
        <w:rPr>
          <w:color w:val="000000" w:themeColor="text1"/>
          <w:sz w:val="24"/>
          <w:szCs w:val="24"/>
        </w:rPr>
        <w:lastRenderedPageBreak/>
        <w:t xml:space="preserve">составляет </w:t>
      </w:r>
      <w:r w:rsidR="00BC2069" w:rsidRPr="003736E3">
        <w:rPr>
          <w:color w:val="000000" w:themeColor="text1"/>
          <w:sz w:val="24"/>
          <w:szCs w:val="24"/>
        </w:rPr>
        <w:t>1 (</w:t>
      </w:r>
      <w:r w:rsidRPr="003736E3">
        <w:rPr>
          <w:color w:val="000000" w:themeColor="text1"/>
          <w:sz w:val="24"/>
          <w:szCs w:val="24"/>
        </w:rPr>
        <w:t>один</w:t>
      </w:r>
      <w:r w:rsidR="00BC2069" w:rsidRPr="003736E3">
        <w:rPr>
          <w:color w:val="000000" w:themeColor="text1"/>
          <w:sz w:val="24"/>
          <w:szCs w:val="24"/>
        </w:rPr>
        <w:t>)</w:t>
      </w:r>
      <w:r w:rsidRPr="00F93418">
        <w:rPr>
          <w:color w:val="000000" w:themeColor="text1"/>
          <w:sz w:val="24"/>
          <w:szCs w:val="24"/>
        </w:rPr>
        <w:t xml:space="preserve"> день.</w:t>
      </w:r>
    </w:p>
    <w:p w:rsidR="00633C56" w:rsidRPr="00F93418" w:rsidRDefault="00633C56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F93418" w:rsidRDefault="002553DA" w:rsidP="003736E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3.</w:t>
      </w:r>
      <w:r w:rsidR="00B41147" w:rsidRPr="00F93418">
        <w:rPr>
          <w:rFonts w:ascii="Times New Roman" w:hAnsi="Times New Roman"/>
          <w:i w:val="0"/>
          <w:sz w:val="24"/>
          <w:szCs w:val="24"/>
        </w:rPr>
        <w:t>5</w:t>
      </w:r>
      <w:r w:rsidRPr="00F93418">
        <w:rPr>
          <w:rFonts w:ascii="Times New Roman" w:hAnsi="Times New Roman"/>
          <w:i w:val="0"/>
          <w:sz w:val="24"/>
          <w:szCs w:val="24"/>
        </w:rPr>
        <w:t>. Описание результата пред</w:t>
      </w:r>
      <w:r w:rsidR="003736E3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BC2069" w:rsidRPr="00F93418" w:rsidRDefault="00BC2069" w:rsidP="00B2729C">
      <w:pPr>
        <w:spacing w:after="0" w:line="240" w:lineRule="auto"/>
        <w:rPr>
          <w:sz w:val="24"/>
          <w:szCs w:val="24"/>
        </w:rPr>
      </w:pPr>
    </w:p>
    <w:p w:rsidR="0061057B" w:rsidRPr="00F93418" w:rsidRDefault="0061057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E0A0D" w:rsidRPr="00F93418" w:rsidRDefault="004C09BD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1</w:t>
      </w:r>
      <w:r w:rsidR="0061057B" w:rsidRPr="00F93418">
        <w:rPr>
          <w:rFonts w:ascii="Times New Roman" w:hAnsi="Times New Roman" w:cs="Times New Roman"/>
          <w:sz w:val="24"/>
          <w:szCs w:val="24"/>
        </w:rPr>
        <w:t xml:space="preserve">) </w:t>
      </w:r>
      <w:r w:rsidR="00AE0A0D" w:rsidRPr="00F93418">
        <w:rPr>
          <w:rFonts w:ascii="Times New Roman" w:hAnsi="Times New Roman" w:cs="Times New Roman"/>
          <w:sz w:val="24"/>
          <w:szCs w:val="24"/>
        </w:rPr>
        <w:t>уведомление о соответствии;</w:t>
      </w:r>
    </w:p>
    <w:p w:rsidR="00AE0A0D" w:rsidRPr="00F93418" w:rsidRDefault="004C09BD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</w:t>
      </w:r>
      <w:r w:rsidR="00AE0A0D" w:rsidRPr="00F93418">
        <w:rPr>
          <w:rFonts w:ascii="Times New Roman" w:hAnsi="Times New Roman" w:cs="Times New Roman"/>
          <w:sz w:val="24"/>
          <w:szCs w:val="24"/>
        </w:rPr>
        <w:t>) уведомление о несоответствии.</w:t>
      </w:r>
    </w:p>
    <w:p w:rsidR="0061057B" w:rsidRPr="00F93418" w:rsidRDefault="0061057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287722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F93418" w:rsidRDefault="006F6286" w:rsidP="0055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F93418" w:rsidRDefault="00044D63" w:rsidP="00550343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3.</w:t>
      </w:r>
      <w:r w:rsidR="00B41147" w:rsidRPr="00F93418">
        <w:rPr>
          <w:rFonts w:ascii="Times New Roman" w:eastAsia="Calibri" w:hAnsi="Times New Roman"/>
          <w:i w:val="0"/>
          <w:sz w:val="24"/>
          <w:szCs w:val="24"/>
        </w:rPr>
        <w:t>6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</w:t>
      </w:r>
      <w:r w:rsidR="003736E3">
        <w:rPr>
          <w:rFonts w:ascii="Times New Roman" w:eastAsia="Calibri" w:hAnsi="Times New Roman"/>
          <w:i w:val="0"/>
          <w:sz w:val="24"/>
          <w:szCs w:val="24"/>
        </w:rPr>
        <w:t>услуги</w:t>
      </w:r>
    </w:p>
    <w:p w:rsidR="00550343" w:rsidRPr="00F93418" w:rsidRDefault="00550343" w:rsidP="00550343">
      <w:pPr>
        <w:spacing w:after="0"/>
      </w:pPr>
    </w:p>
    <w:p w:rsidR="00044D63" w:rsidRPr="00F93418" w:rsidRDefault="00044D63" w:rsidP="005503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6F448F" w:rsidRPr="003736E3">
        <w:rPr>
          <w:rFonts w:ascii="Times New Roman" w:hAnsi="Times New Roman" w:cs="Times New Roman"/>
          <w:sz w:val="24"/>
          <w:szCs w:val="24"/>
        </w:rPr>
        <w:t>,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6F448F" w:rsidRPr="00F93418">
        <w:rPr>
          <w:rFonts w:ascii="Times New Roman" w:hAnsi="Times New Roman" w:cs="Times New Roman"/>
          <w:sz w:val="24"/>
          <w:szCs w:val="24"/>
        </w:rPr>
        <w:t>,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1F36FF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9F0BE0" w:rsidRPr="00F93418">
        <w:rPr>
          <w:rFonts w:ascii="Times New Roman" w:hAnsi="Times New Roman" w:cs="Times New Roman"/>
          <w:sz w:val="24"/>
          <w:szCs w:val="24"/>
        </w:rPr>
        <w:t>2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части 2.</w:t>
      </w:r>
      <w:r w:rsidR="001F36FF" w:rsidRPr="00F93418">
        <w:rPr>
          <w:rFonts w:ascii="Times New Roman" w:hAnsi="Times New Roman" w:cs="Times New Roman"/>
          <w:sz w:val="24"/>
          <w:szCs w:val="24"/>
        </w:rPr>
        <w:t>6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F934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F93418">
        <w:rPr>
          <w:rFonts w:ascii="Times New Roman" w:hAnsi="Times New Roman" w:cs="Times New Roman"/>
          <w:sz w:val="24"/>
          <w:szCs w:val="24"/>
        </w:rPr>
        <w:t>А</w:t>
      </w:r>
      <w:r w:rsidRPr="00F93418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F93418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F93418" w:rsidRDefault="00B41147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9F0BE0" w:rsidRPr="003736E3">
        <w:rPr>
          <w:rFonts w:ascii="Times New Roman" w:hAnsi="Times New Roman" w:cs="Times New Roman"/>
          <w:sz w:val="24"/>
          <w:szCs w:val="24"/>
        </w:rPr>
        <w:t>,</w:t>
      </w:r>
      <w:r w:rsidR="009F0BE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CF1488" w:rsidRPr="00F93418">
        <w:rPr>
          <w:rFonts w:ascii="Times New Roman" w:hAnsi="Times New Roman" w:cs="Times New Roman"/>
          <w:sz w:val="24"/>
          <w:szCs w:val="24"/>
        </w:rPr>
        <w:t>ое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</w:t>
      </w:r>
      <w:r w:rsidR="00654BB6" w:rsidRPr="00F93418">
        <w:rPr>
          <w:rFonts w:ascii="Times New Roman" w:hAnsi="Times New Roman" w:cs="Times New Roman"/>
          <w:sz w:val="24"/>
          <w:szCs w:val="24"/>
        </w:rPr>
        <w:t>,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44D63" w:rsidRPr="003736E3">
        <w:rPr>
          <w:rFonts w:ascii="Times New Roman" w:hAnsi="Times New Roman" w:cs="Times New Roman"/>
          <w:sz w:val="24"/>
          <w:szCs w:val="24"/>
        </w:rPr>
        <w:t xml:space="preserve">1 </w:t>
      </w:r>
      <w:r w:rsidR="00BC2069" w:rsidRPr="003736E3">
        <w:rPr>
          <w:rFonts w:ascii="Times New Roman" w:hAnsi="Times New Roman" w:cs="Times New Roman"/>
          <w:sz w:val="24"/>
          <w:szCs w:val="24"/>
        </w:rPr>
        <w:t>(одного)</w:t>
      </w:r>
      <w:r w:rsidR="00BC2069" w:rsidRPr="00F9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поступления </w:t>
      </w:r>
      <w:r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="00044D63" w:rsidRPr="00F93418">
        <w:rPr>
          <w:rFonts w:ascii="Times New Roman" w:hAnsi="Times New Roman" w:cs="Times New Roman"/>
          <w:sz w:val="24"/>
          <w:szCs w:val="24"/>
        </w:rPr>
        <w:t>:</w:t>
      </w:r>
    </w:p>
    <w:p w:rsidR="00044D63" w:rsidRPr="00F93418" w:rsidRDefault="006D3B7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F93418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6F448F" w:rsidRPr="00F93418">
        <w:rPr>
          <w:rFonts w:ascii="Times New Roman" w:hAnsi="Times New Roman" w:cs="Times New Roman"/>
          <w:sz w:val="24"/>
          <w:szCs w:val="24"/>
        </w:rPr>
        <w:t>й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запрос;</w:t>
      </w:r>
    </w:p>
    <w:p w:rsidR="00044D63" w:rsidRPr="00F93418" w:rsidRDefault="007A19EC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</w:t>
      </w:r>
      <w:r w:rsidR="00044D63" w:rsidRPr="00F93418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F9341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F93418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ответов осуществляет 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BC2069" w:rsidRPr="00373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B41147" w:rsidRPr="00F93418">
        <w:rPr>
          <w:rFonts w:ascii="Times New Roman" w:hAnsi="Times New Roman" w:cs="Times New Roman"/>
          <w:sz w:val="24"/>
          <w:szCs w:val="24"/>
        </w:rPr>
        <w:t>ое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="003736E3">
        <w:rPr>
          <w:rFonts w:ascii="Times New Roman" w:hAnsi="Times New Roman" w:cs="Times New Roman"/>
          <w:sz w:val="24"/>
          <w:szCs w:val="24"/>
        </w:rPr>
        <w:t>уполномоченное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лицо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B41147" w:rsidRPr="00F93418">
        <w:rPr>
          <w:rFonts w:ascii="Times New Roman" w:hAnsi="Times New Roman" w:cs="Times New Roman"/>
          <w:sz w:val="24"/>
          <w:szCs w:val="24"/>
        </w:rPr>
        <w:t>ое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взаимодействие, передает </w:t>
      </w:r>
      <w:r w:rsidR="00B41147" w:rsidRPr="00F93418">
        <w:rPr>
          <w:rFonts w:ascii="Times New Roman" w:hAnsi="Times New Roman" w:cs="Times New Roman"/>
          <w:sz w:val="24"/>
          <w:szCs w:val="24"/>
        </w:rPr>
        <w:t>уполномоченному лиц</w:t>
      </w:r>
      <w:r w:rsidR="00654BB6" w:rsidRPr="00F93418">
        <w:rPr>
          <w:rFonts w:ascii="Times New Roman" w:hAnsi="Times New Roman" w:cs="Times New Roman"/>
          <w:sz w:val="24"/>
          <w:szCs w:val="24"/>
        </w:rPr>
        <w:t>у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F24053" w:rsidRPr="00187FE6">
        <w:rPr>
          <w:rFonts w:ascii="Times New Roman" w:hAnsi="Times New Roman" w:cs="Times New Roman"/>
          <w:b/>
          <w:sz w:val="24"/>
          <w:szCs w:val="24"/>
        </w:rPr>
        <w:t>отдела строительства и ЖКХ</w:t>
      </w:r>
      <w:r w:rsidR="00BC2069" w:rsidRPr="00F93418">
        <w:rPr>
          <w:rFonts w:ascii="Times New Roman" w:hAnsi="Times New Roman" w:cs="Times New Roman"/>
          <w:sz w:val="24"/>
          <w:szCs w:val="24"/>
        </w:rPr>
        <w:t>,</w:t>
      </w:r>
      <w:r w:rsidR="00654BB6" w:rsidRPr="00F93418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услуги, </w:t>
      </w:r>
      <w:r w:rsidRPr="00F93418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865B6B" w:rsidRPr="00F93418" w:rsidRDefault="00865B6B" w:rsidP="00B2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F93418" w:rsidRDefault="00044D63" w:rsidP="00B2729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3.</w:t>
      </w:r>
      <w:r w:rsidR="004C09BD" w:rsidRPr="00F93418">
        <w:rPr>
          <w:rFonts w:ascii="Times New Roman" w:eastAsia="Calibri" w:hAnsi="Times New Roman"/>
          <w:i w:val="0"/>
          <w:sz w:val="24"/>
          <w:szCs w:val="24"/>
        </w:rPr>
        <w:t>7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>. Порядок осуществления административных процедур в электронной форме, в том числе с использованием РПГУ</w:t>
      </w:r>
      <w:r w:rsidR="00AE0A0D" w:rsidRPr="00F93418">
        <w:rPr>
          <w:rFonts w:ascii="Times New Roman" w:eastAsia="Calibri" w:hAnsi="Times New Roman"/>
          <w:i w:val="0"/>
          <w:sz w:val="24"/>
          <w:szCs w:val="24"/>
        </w:rPr>
        <w:t>/ЕПГУ</w:t>
      </w:r>
    </w:p>
    <w:p w:rsidR="00BC2069" w:rsidRPr="00F93418" w:rsidRDefault="00BC2069" w:rsidP="00B2729C">
      <w:pPr>
        <w:spacing w:after="0" w:line="240" w:lineRule="auto"/>
        <w:rPr>
          <w:sz w:val="24"/>
          <w:szCs w:val="24"/>
        </w:rPr>
      </w:pP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 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63" w:rsidRPr="003736E3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3736E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F93418" w:rsidRDefault="00BC2069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Администрацией городского округа «посёлок Палана»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 xml:space="preserve">.2. Порядок формирования </w:t>
      </w:r>
      <w:r w:rsidR="00B41147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F93418">
        <w:rPr>
          <w:rFonts w:ascii="Times New Roman" w:hAnsi="Times New Roman" w:cs="Times New Roman"/>
          <w:sz w:val="24"/>
          <w:szCs w:val="24"/>
        </w:rPr>
        <w:t xml:space="preserve">его </w:t>
      </w:r>
      <w:r w:rsidRPr="00F93418">
        <w:rPr>
          <w:rFonts w:ascii="Times New Roman" w:hAnsi="Times New Roman" w:cs="Times New Roman"/>
          <w:sz w:val="24"/>
          <w:szCs w:val="24"/>
        </w:rPr>
        <w:t>электронной формы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, без необходимости дополнительной подачи в какой-либо иной форме.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размещаются образ</w:t>
      </w:r>
      <w:r w:rsidR="009F0BE0" w:rsidRPr="00F93418">
        <w:rPr>
          <w:rFonts w:ascii="Times New Roman" w:hAnsi="Times New Roman" w:cs="Times New Roman"/>
          <w:sz w:val="24"/>
          <w:szCs w:val="24"/>
        </w:rPr>
        <w:t>ец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</w:t>
      </w:r>
      <w:r w:rsidR="000A089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.1</w:t>
      </w:r>
      <w:r w:rsidR="009F0BE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F93418">
        <w:rPr>
          <w:rFonts w:ascii="Times New Roman" w:hAnsi="Times New Roman" w:cs="Times New Roman"/>
          <w:sz w:val="24"/>
          <w:szCs w:val="24"/>
        </w:rPr>
        <w:t>части 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F934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F93418">
        <w:rPr>
          <w:rFonts w:ascii="Times New Roman" w:hAnsi="Times New Roman" w:cs="Times New Roman"/>
          <w:sz w:val="24"/>
          <w:szCs w:val="24"/>
        </w:rPr>
        <w:t xml:space="preserve"> электронную форму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</w:t>
      </w:r>
      <w:r w:rsidR="00791B7F" w:rsidRPr="00F93418">
        <w:rPr>
          <w:rFonts w:ascii="Times New Roman" w:hAnsi="Times New Roman" w:cs="Times New Roman"/>
          <w:sz w:val="24"/>
          <w:szCs w:val="24"/>
        </w:rPr>
        <w:t>заявителя</w:t>
      </w:r>
      <w:r w:rsidRPr="00F93418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F93418">
        <w:rPr>
          <w:rFonts w:ascii="Times New Roman" w:hAnsi="Times New Roman" w:cs="Times New Roman"/>
          <w:sz w:val="24"/>
          <w:szCs w:val="24"/>
        </w:rPr>
        <w:t>а значений в электронную форму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F93418">
        <w:rPr>
          <w:rFonts w:ascii="Times New Roman" w:hAnsi="Times New Roman" w:cs="Times New Roman"/>
          <w:sz w:val="24"/>
          <w:szCs w:val="24"/>
        </w:rPr>
        <w:t>С</w:t>
      </w:r>
      <w:r w:rsidR="00791B7F" w:rsidRPr="00F93418">
        <w:rPr>
          <w:rFonts w:ascii="Times New Roman" w:hAnsi="Times New Roman" w:cs="Times New Roman"/>
          <w:sz w:val="24"/>
          <w:szCs w:val="24"/>
        </w:rPr>
        <w:t xml:space="preserve">ИА </w:t>
      </w:r>
      <w:r w:rsidRPr="00F93418">
        <w:rPr>
          <w:rFonts w:ascii="Times New Roman" w:hAnsi="Times New Roman" w:cs="Times New Roman"/>
          <w:sz w:val="24"/>
          <w:szCs w:val="24"/>
        </w:rPr>
        <w:t>и сведений, опубликованных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791B7F" w:rsidRPr="00F93418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6) возможность доступа заявителя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к ранее поданным им 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Pr="00F93418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3736E3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F93418">
        <w:rPr>
          <w:rFonts w:ascii="Times New Roman" w:hAnsi="Times New Roman" w:cs="Times New Roman"/>
          <w:sz w:val="24"/>
          <w:szCs w:val="24"/>
        </w:rPr>
        <w:t xml:space="preserve">ое </w:t>
      </w:r>
      <w:r w:rsidRPr="00F93418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F93418">
        <w:rPr>
          <w:rFonts w:ascii="Times New Roman" w:hAnsi="Times New Roman" w:cs="Times New Roman"/>
          <w:sz w:val="24"/>
          <w:szCs w:val="24"/>
        </w:rPr>
        <w:t>ое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F93418">
        <w:rPr>
          <w:rFonts w:ascii="Times New Roman" w:hAnsi="Times New Roman" w:cs="Times New Roman"/>
          <w:sz w:val="24"/>
          <w:szCs w:val="24"/>
        </w:rPr>
        <w:t>и иные документы, указанные в пункт</w:t>
      </w:r>
      <w:r w:rsidR="00D14CD4" w:rsidRPr="00F93418">
        <w:rPr>
          <w:rFonts w:ascii="Times New Roman" w:hAnsi="Times New Roman" w:cs="Times New Roman"/>
          <w:sz w:val="24"/>
          <w:szCs w:val="24"/>
        </w:rPr>
        <w:t>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B0D8E" w:rsidRPr="00F93418">
        <w:rPr>
          <w:rFonts w:ascii="Times New Roman" w:hAnsi="Times New Roman" w:cs="Times New Roman"/>
          <w:sz w:val="24"/>
          <w:szCs w:val="24"/>
        </w:rPr>
        <w:t>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0B0D8E" w:rsidRPr="00F93418">
        <w:rPr>
          <w:rFonts w:ascii="Times New Roman" w:hAnsi="Times New Roman" w:cs="Times New Roman"/>
          <w:sz w:val="24"/>
          <w:szCs w:val="24"/>
        </w:rPr>
        <w:t>.</w:t>
      </w:r>
      <w:r w:rsidR="006F448F" w:rsidRPr="00F93418">
        <w:rPr>
          <w:rFonts w:ascii="Times New Roman" w:hAnsi="Times New Roman" w:cs="Times New Roman"/>
          <w:sz w:val="24"/>
          <w:szCs w:val="24"/>
        </w:rPr>
        <w:t>1</w:t>
      </w:r>
      <w:r w:rsidR="00FD3DC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F93418">
        <w:rPr>
          <w:rFonts w:ascii="Times New Roman" w:hAnsi="Times New Roman" w:cs="Times New Roman"/>
          <w:sz w:val="24"/>
          <w:szCs w:val="24"/>
        </w:rPr>
        <w:t>части 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F934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3736E3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A4F82" w:rsidRPr="003736E3">
        <w:rPr>
          <w:rFonts w:ascii="Times New Roman" w:hAnsi="Times New Roman" w:cs="Times New Roman"/>
          <w:sz w:val="24"/>
          <w:szCs w:val="24"/>
        </w:rPr>
        <w:t>/ЕПГУ</w:t>
      </w:r>
      <w:r w:rsidRPr="003736E3">
        <w:rPr>
          <w:rFonts w:ascii="Times New Roman" w:hAnsi="Times New Roman" w:cs="Times New Roman"/>
          <w:sz w:val="24"/>
          <w:szCs w:val="24"/>
        </w:rPr>
        <w:t>.</w:t>
      </w:r>
    </w:p>
    <w:p w:rsidR="00044D63" w:rsidRPr="003736E3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3.</w:t>
      </w:r>
      <w:r w:rsidR="004C09BD" w:rsidRPr="003736E3">
        <w:rPr>
          <w:rFonts w:ascii="Times New Roman" w:hAnsi="Times New Roman" w:cs="Times New Roman"/>
          <w:sz w:val="24"/>
          <w:szCs w:val="24"/>
        </w:rPr>
        <w:t>7</w:t>
      </w:r>
      <w:r w:rsidRPr="003736E3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B41147" w:rsidRPr="003736E3">
        <w:rPr>
          <w:rFonts w:ascii="Times New Roman" w:hAnsi="Times New Roman" w:cs="Times New Roman"/>
          <w:sz w:val="24"/>
          <w:szCs w:val="24"/>
        </w:rPr>
        <w:t>У</w:t>
      </w:r>
      <w:r w:rsidR="006A4F82" w:rsidRPr="003736E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3736E3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услуги.</w:t>
      </w:r>
    </w:p>
    <w:p w:rsidR="00044D63" w:rsidRPr="00F93418" w:rsidRDefault="00BC2069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Администрация городского округа «посёлок Палана»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F9341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F93418" w:rsidRDefault="009B5D0A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Срок регистрации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44D63" w:rsidRPr="00901901">
        <w:rPr>
          <w:rFonts w:ascii="Times New Roman" w:hAnsi="Times New Roman" w:cs="Times New Roman"/>
          <w:sz w:val="24"/>
          <w:szCs w:val="24"/>
        </w:rPr>
        <w:t xml:space="preserve">1 </w:t>
      </w:r>
      <w:r w:rsidR="00BC2069" w:rsidRPr="00901901">
        <w:rPr>
          <w:rFonts w:ascii="Times New Roman" w:hAnsi="Times New Roman" w:cs="Times New Roman"/>
          <w:sz w:val="24"/>
          <w:szCs w:val="24"/>
        </w:rPr>
        <w:t>(один)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CF1488" w:rsidRPr="00F93418" w:rsidRDefault="00CF1488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 получении Уведомления в электронной форме в автоматическом режиме осуществляетс</w:t>
      </w:r>
      <w:r w:rsidR="00C06302">
        <w:rPr>
          <w:rFonts w:ascii="Times New Roman" w:hAnsi="Times New Roman" w:cs="Times New Roman"/>
          <w:sz w:val="24"/>
          <w:szCs w:val="24"/>
        </w:rPr>
        <w:t xml:space="preserve">я форматно-логический контроль, </w:t>
      </w:r>
      <w:r w:rsidRPr="00F93418">
        <w:rPr>
          <w:rFonts w:ascii="Times New Roman" w:hAnsi="Times New Roman" w:cs="Times New Roman"/>
          <w:sz w:val="24"/>
          <w:szCs w:val="24"/>
        </w:rPr>
        <w:t>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901901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01">
        <w:rPr>
          <w:rFonts w:ascii="Times New Roman" w:hAnsi="Times New Roman" w:cs="Times New Roman"/>
          <w:sz w:val="24"/>
          <w:szCs w:val="24"/>
        </w:rPr>
        <w:lastRenderedPageBreak/>
        <w:t xml:space="preserve">Прием и регистрация </w:t>
      </w:r>
      <w:r w:rsidR="00954506" w:rsidRPr="00901901">
        <w:rPr>
          <w:rFonts w:ascii="Times New Roman" w:hAnsi="Times New Roman" w:cs="Times New Roman"/>
          <w:sz w:val="24"/>
          <w:szCs w:val="24"/>
        </w:rPr>
        <w:t>У</w:t>
      </w:r>
      <w:r w:rsidR="006A4F82" w:rsidRPr="00901901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90190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901901">
        <w:rPr>
          <w:rFonts w:ascii="Times New Roman" w:hAnsi="Times New Roman" w:cs="Times New Roman"/>
          <w:sz w:val="24"/>
          <w:szCs w:val="24"/>
        </w:rPr>
        <w:t>уполномоченным</w:t>
      </w:r>
      <w:r w:rsidRPr="00901901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91B7F" w:rsidRPr="00901901">
        <w:rPr>
          <w:rFonts w:ascii="Times New Roman" w:hAnsi="Times New Roman" w:cs="Times New Roman"/>
          <w:sz w:val="24"/>
          <w:szCs w:val="24"/>
        </w:rPr>
        <w:t>,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6F448F" w:rsidRPr="00901901">
        <w:rPr>
          <w:rFonts w:ascii="Times New Roman" w:hAnsi="Times New Roman" w:cs="Times New Roman"/>
          <w:sz w:val="24"/>
          <w:szCs w:val="24"/>
        </w:rPr>
        <w:t>,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901901">
        <w:rPr>
          <w:rFonts w:ascii="Times New Roman" w:hAnsi="Times New Roman" w:cs="Times New Roman"/>
          <w:sz w:val="24"/>
          <w:szCs w:val="28"/>
        </w:rPr>
        <w:t>ответственным за прием и регистрацию Уведомления на предоставление услуги в электронной форме.</w:t>
      </w:r>
    </w:p>
    <w:p w:rsidR="00044D63" w:rsidRPr="00F93418" w:rsidRDefault="00861D84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01">
        <w:rPr>
          <w:rFonts w:ascii="Times New Roman" w:hAnsi="Times New Roman" w:cs="Times New Roman"/>
          <w:sz w:val="24"/>
          <w:szCs w:val="28"/>
        </w:rPr>
        <w:t>После регистрации Уведомление направляется уполномоченным лицом, ответственным за прием и регистрацию Уведомления уполномоченному лицу, ответственному за предоставление муниципальной услуги.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6F448F" w:rsidRPr="00F93418">
        <w:rPr>
          <w:rFonts w:ascii="Times New Roman" w:hAnsi="Times New Roman" w:cs="Times New Roman"/>
          <w:sz w:val="24"/>
          <w:szCs w:val="24"/>
        </w:rPr>
        <w:t>,</w:t>
      </w:r>
      <w:r w:rsidR="002F0FA3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F93418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F93418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F93418">
        <w:rPr>
          <w:rFonts w:ascii="Times New Roman" w:hAnsi="Times New Roman" w:cs="Times New Roman"/>
          <w:sz w:val="24"/>
          <w:szCs w:val="24"/>
        </w:rPr>
        <w:t>нете на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РПГУ</w:t>
      </w:r>
      <w:r w:rsidR="006A4F82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F93418" w:rsidRDefault="000B0D8E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а) п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ри наличии технической возможности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F93418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несоответствии в 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F93418">
        <w:rPr>
          <w:rFonts w:ascii="Times New Roman" w:hAnsi="Times New Roman" w:cs="Times New Roman"/>
          <w:sz w:val="24"/>
          <w:szCs w:val="24"/>
        </w:rPr>
        <w:t>ЭП</w:t>
      </w:r>
      <w:r w:rsidR="00044D63"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б)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F93418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F93418">
        <w:rPr>
          <w:rFonts w:ascii="Times New Roman" w:hAnsi="Times New Roman" w:cs="Times New Roman"/>
          <w:sz w:val="24"/>
          <w:szCs w:val="24"/>
        </w:rPr>
        <w:t>несоответствии</w:t>
      </w:r>
      <w:r w:rsidR="002F0FA3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B272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2729C" w:rsidRPr="00901901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0B0D8E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23F96" w:rsidRPr="00F93418">
        <w:rPr>
          <w:rFonts w:ascii="Times New Roman" w:hAnsi="Times New Roman" w:cs="Times New Roman"/>
          <w:sz w:val="24"/>
          <w:szCs w:val="24"/>
        </w:rPr>
        <w:t>5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3B17B0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54506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F93418" w:rsidRDefault="001E781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посредством РПГУ</w:t>
      </w:r>
      <w:r w:rsidR="003B17B0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нформация о ходе предоставления муниципальной услуги </w:t>
      </w:r>
      <w:r w:rsidR="00FF3C8C" w:rsidRPr="00F93418">
        <w:rPr>
          <w:rFonts w:ascii="Times New Roman" w:hAnsi="Times New Roman" w:cs="Times New Roman"/>
          <w:sz w:val="24"/>
          <w:szCs w:val="24"/>
        </w:rPr>
        <w:t xml:space="preserve">отображается в личном кабинете заявителя на </w:t>
      </w:r>
      <w:r w:rsidR="00044D63" w:rsidRPr="00F93418">
        <w:rPr>
          <w:rFonts w:ascii="Times New Roman" w:hAnsi="Times New Roman" w:cs="Times New Roman"/>
          <w:sz w:val="24"/>
          <w:szCs w:val="24"/>
        </w:rPr>
        <w:t>РПГУ</w:t>
      </w:r>
      <w:r w:rsidR="003B17B0" w:rsidRPr="00F93418">
        <w:rPr>
          <w:rFonts w:ascii="Times New Roman" w:hAnsi="Times New Roman" w:cs="Times New Roman"/>
          <w:sz w:val="24"/>
          <w:szCs w:val="24"/>
        </w:rPr>
        <w:t>/ЕПГУ</w:t>
      </w:r>
      <w:r w:rsidR="00FF3C8C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954506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23F96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услуги.</w:t>
      </w:r>
    </w:p>
    <w:p w:rsidR="009D4BFA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 w:rsidRPr="00F93418">
        <w:rPr>
          <w:rFonts w:ascii="Times New Roman" w:hAnsi="Times New Roman" w:cs="Times New Roman"/>
          <w:sz w:val="24"/>
          <w:szCs w:val="24"/>
        </w:rPr>
        <w:t>.</w:t>
      </w:r>
    </w:p>
    <w:p w:rsidR="00B4680D" w:rsidRPr="00F93418" w:rsidRDefault="00B4680D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F93418" w:rsidRDefault="00E7154B" w:rsidP="00B2729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4. </w:t>
      </w:r>
      <w:r w:rsidR="00CD5C2A" w:rsidRPr="00F93418">
        <w:rPr>
          <w:rFonts w:ascii="Times New Roman" w:hAnsi="Times New Roman"/>
          <w:b/>
        </w:rPr>
        <w:t>Порядок и</w:t>
      </w:r>
      <w:r w:rsidR="00706A49" w:rsidRPr="00F93418">
        <w:rPr>
          <w:rFonts w:ascii="Times New Roman" w:hAnsi="Times New Roman"/>
          <w:b/>
        </w:rPr>
        <w:t xml:space="preserve"> формы контроля за исполнением А</w:t>
      </w:r>
      <w:r w:rsidR="00CD5C2A" w:rsidRPr="00F93418">
        <w:rPr>
          <w:rFonts w:ascii="Times New Roman" w:hAnsi="Times New Roman"/>
          <w:b/>
        </w:rPr>
        <w:t>дминистративного регламента</w:t>
      </w:r>
    </w:p>
    <w:p w:rsidR="00B2729C" w:rsidRPr="00F93418" w:rsidRDefault="00B2729C" w:rsidP="00B2729C">
      <w:pPr>
        <w:spacing w:after="0" w:line="240" w:lineRule="auto"/>
        <w:rPr>
          <w:sz w:val="24"/>
          <w:szCs w:val="24"/>
        </w:rPr>
      </w:pPr>
    </w:p>
    <w:p w:rsidR="00B2729C" w:rsidRPr="00F93418" w:rsidRDefault="008F324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F93418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</w:t>
      </w:r>
      <w:r w:rsidR="00365C5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F93418">
        <w:rPr>
          <w:rFonts w:ascii="Times New Roman" w:hAnsi="Times New Roman" w:cs="Times New Roman"/>
          <w:sz w:val="24"/>
          <w:szCs w:val="24"/>
        </w:rPr>
        <w:t>у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AB5387" w:rsidRPr="00901901">
        <w:rPr>
          <w:rFonts w:ascii="Times New Roman" w:hAnsi="Times New Roman" w:cs="Times New Roman"/>
          <w:sz w:val="24"/>
          <w:szCs w:val="24"/>
        </w:rPr>
        <w:t>положений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F934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24053" w:rsidRPr="00F24053">
        <w:rPr>
          <w:rFonts w:ascii="Times New Roman" w:hAnsi="Times New Roman" w:cs="Times New Roman"/>
          <w:b/>
          <w:sz w:val="24"/>
          <w:szCs w:val="24"/>
        </w:rPr>
        <w:t>заместителем Главы Администрации городского округа «поселок Палана»</w:t>
      </w:r>
      <w:r w:rsidR="00CF77F8" w:rsidRPr="00F24053">
        <w:rPr>
          <w:rFonts w:ascii="Times New Roman" w:hAnsi="Times New Roman" w:cs="Times New Roman"/>
          <w:b/>
          <w:sz w:val="24"/>
          <w:szCs w:val="24"/>
        </w:rPr>
        <w:t>.</w:t>
      </w:r>
    </w:p>
    <w:p w:rsidR="00AB5387" w:rsidRPr="00F93418" w:rsidRDefault="00AB5387" w:rsidP="00CF7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AB5387" w:rsidRPr="00F93418" w:rsidRDefault="00AB538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4.</w:t>
      </w:r>
      <w:r w:rsidR="008F3241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F93418" w:rsidRDefault="00AB538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4.</w:t>
      </w:r>
      <w:r w:rsidR="008F3241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</w:t>
      </w:r>
      <w:r w:rsidRPr="00F93418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письменного и устного обращения в адрес </w:t>
      </w:r>
      <w:r w:rsidR="00B2729C" w:rsidRPr="00901901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B272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F93418">
        <w:rPr>
          <w:rFonts w:ascii="Times New Roman" w:hAnsi="Times New Roman" w:cs="Times New Roman"/>
          <w:sz w:val="24"/>
          <w:szCs w:val="24"/>
        </w:rPr>
        <w:t>ы</w:t>
      </w:r>
      <w:r w:rsidRPr="00F93418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F93418">
        <w:rPr>
          <w:rFonts w:ascii="Times New Roman" w:hAnsi="Times New Roman" w:cs="Times New Roman"/>
          <w:sz w:val="24"/>
          <w:szCs w:val="24"/>
        </w:rPr>
        <w:t>,</w:t>
      </w:r>
      <w:r w:rsidRPr="00F93418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F93418">
        <w:rPr>
          <w:rFonts w:ascii="Times New Roman" w:hAnsi="Times New Roman" w:cs="Times New Roman"/>
          <w:sz w:val="24"/>
          <w:szCs w:val="24"/>
        </w:rPr>
        <w:t>.</w:t>
      </w:r>
    </w:p>
    <w:p w:rsidR="00550343" w:rsidRPr="00F93418" w:rsidRDefault="0055034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901" w:rsidRPr="00BC4716" w:rsidRDefault="00EA1E1D" w:rsidP="00901901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5. </w:t>
      </w:r>
      <w:r w:rsidR="00901901" w:rsidRPr="00BC4716">
        <w:rPr>
          <w:rFonts w:ascii="Times New Roman" w:hAnsi="Times New Roman"/>
          <w:b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</w:t>
      </w:r>
      <w:r w:rsidR="00901901">
        <w:rPr>
          <w:rFonts w:ascii="Times New Roman" w:hAnsi="Times New Roman"/>
          <w:b/>
        </w:rPr>
        <w:t>о муниципального служащего</w:t>
      </w:r>
      <w:r w:rsidR="00901901" w:rsidRPr="00BC4716">
        <w:rPr>
          <w:rFonts w:ascii="Times New Roman" w:hAnsi="Times New Roman"/>
          <w:b/>
        </w:rPr>
        <w:t xml:space="preserve"> </w:t>
      </w:r>
    </w:p>
    <w:p w:rsidR="00901901" w:rsidRPr="00BC4716" w:rsidRDefault="00901901" w:rsidP="0090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Заявитель может обратиться с жалобой, в том числе в следующих случаях: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1) нарушение срока регистрации заявления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настоящего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настоящего Федерального закона;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1.3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10)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F24053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пунктом 4 части 1 статьи 7</w:t>
        </w:r>
      </w:hyperlink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F24053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частью 1.3 статьи 16</w:t>
        </w:r>
      </w:hyperlink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5.3.1.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lastRenderedPageBreak/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5.3.2.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Жалоба может быть направлена по почте, через МФЦ,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 использованием сети Интернет через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официальный сайт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Администрации городского округа «поселок Палана»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, через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портал Федеральной государственной информационной системы «Досудебное обжалование» (</w:t>
      </w:r>
      <w:proofErr w:type="gramStart"/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do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gosuslugi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ru</w:t>
      </w:r>
      <w:proofErr w:type="gramEnd"/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,  а также может быть принята при личном приеме заявителя. 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5.3.3.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Жалоба должна содержать: 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 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решения и действия (бездействие) которых обжалуются;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1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27.07.2010№ 210-ФЗ «Об организации предоставления государственных и муниципальных услуг», их работников;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2" w:history="1">
        <w:r w:rsidRPr="00F24053">
          <w:rPr>
            <w:rFonts w:ascii="Times New Roman" w:eastAsia="Calibri" w:hAnsi="Times New Roman" w:cs="Times New Roman"/>
            <w:color w:val="00B050"/>
            <w:sz w:val="24"/>
            <w:szCs w:val="24"/>
            <w:lang w:eastAsia="en-US"/>
          </w:rPr>
          <w:t>частью 1.1 статьи 16</w:t>
        </w:r>
      </w:hyperlink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 Федерального закона</w:t>
      </w:r>
      <w:r w:rsidRPr="00F24053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от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27.07.2010№ 210-ФЗ «Об организации предоставления государственных и муниципальных услуг», их работников.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1)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2)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>в удовлетворении жалобы отказывается.</w:t>
      </w:r>
    </w:p>
    <w:p w:rsidR="00F24053" w:rsidRPr="00F24053" w:rsidRDefault="00F24053" w:rsidP="00F240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053" w:rsidRPr="00F24053" w:rsidRDefault="00F24053" w:rsidP="00F240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24053" w:rsidRPr="00F24053" w:rsidRDefault="00F24053" w:rsidP="00F2405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F24053"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  <w:t xml:space="preserve">работник, наделенные 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полномочиями по рассмотрению жалоб в соответствии с пунктом 5.3.1., незамедлительно направляют имеющиеся материалы в органы прокуратуры.</w:t>
      </w:r>
    </w:p>
    <w:p w:rsidR="00F24053" w:rsidRPr="00F24053" w:rsidRDefault="00F24053" w:rsidP="00F240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5.9. В случае признания жалобы подлежащей удовлетворению в ответе заявителю,</w:t>
      </w: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указанном в пункте 5.7 настоящего Регламента, дается информация о действиях, осуществляемых органом, предоставляющим муниципальную услугу, службой "одного окна»,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4053" w:rsidRPr="00F24053" w:rsidRDefault="00F24053" w:rsidP="00F240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24053">
        <w:rPr>
          <w:rFonts w:ascii="Times New Roman" w:eastAsia="Times New Roman" w:hAnsi="Times New Roman" w:cs="Times New Roman"/>
          <w:color w:val="00B050"/>
          <w:sz w:val="24"/>
          <w:szCs w:val="24"/>
        </w:rPr>
        <w:t>5.10.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4828" w:rsidRPr="00F93418" w:rsidRDefault="007F4828" w:rsidP="00901901">
      <w:pPr>
        <w:pStyle w:val="1"/>
        <w:spacing w:before="0"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3418">
        <w:rPr>
          <w:rFonts w:ascii="Times New Roman" w:hAnsi="Times New Roman"/>
          <w:sz w:val="28"/>
          <w:szCs w:val="28"/>
        </w:rPr>
        <w:br w:type="page"/>
      </w:r>
    </w:p>
    <w:p w:rsidR="00CB52C2" w:rsidRPr="00901901" w:rsidRDefault="00CB52C2" w:rsidP="00550343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90190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D68E4" w:rsidRPr="00901901" w:rsidRDefault="008D68E4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86747" w:rsidRPr="00901901" w:rsidRDefault="008D68E4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 xml:space="preserve">по предоставлению </w:t>
      </w:r>
      <w:r w:rsidR="00986747" w:rsidRPr="00901901">
        <w:rPr>
          <w:rFonts w:ascii="Times New Roman" w:hAnsi="Times New Roman"/>
          <w:bCs/>
          <w:sz w:val="20"/>
          <w:szCs w:val="20"/>
        </w:rPr>
        <w:t>Администрацией городского округа</w:t>
      </w:r>
    </w:p>
    <w:p w:rsidR="008D68E4" w:rsidRPr="00901901" w:rsidRDefault="00986747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 xml:space="preserve">«поселок Палана» </w:t>
      </w:r>
      <w:r w:rsidR="008D68E4" w:rsidRPr="00901901">
        <w:rPr>
          <w:rFonts w:ascii="Times New Roman" w:hAnsi="Times New Roman"/>
          <w:bCs/>
          <w:sz w:val="20"/>
          <w:szCs w:val="20"/>
        </w:rPr>
        <w:t>муниципальной услуги</w:t>
      </w:r>
    </w:p>
    <w:p w:rsidR="00C24D0C" w:rsidRPr="00901901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>«Выдача уведомления о соответствии</w:t>
      </w:r>
    </w:p>
    <w:p w:rsidR="00C24D0C" w:rsidRPr="00901901" w:rsidRDefault="00901901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планируемого к</w:t>
      </w:r>
      <w:r w:rsidR="00C24D0C"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24D0C"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реконструкции</w:t>
      </w:r>
    </w:p>
    <w:p w:rsidR="00C24D0C" w:rsidRPr="00901901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объекта индивидуального жилищного</w:t>
      </w:r>
    </w:p>
    <w:p w:rsidR="008D68E4" w:rsidRPr="00F93418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строительства или садового дома»</w:t>
      </w:r>
    </w:p>
    <w:p w:rsidR="00A457CA" w:rsidRPr="00F93418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550343" w:rsidRPr="00F93418" w:rsidRDefault="00550343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F93418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Pr="00F93418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7F4828" w:rsidRPr="00F93418" w:rsidRDefault="007F4828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P34"/>
      <w:bookmarkEnd w:id="3"/>
    </w:p>
    <w:p w:rsidR="00543221" w:rsidRPr="00F93418" w:rsidRDefault="007F4828" w:rsidP="0055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550343" w:rsidRPr="00F93418" w:rsidRDefault="00550343" w:rsidP="0055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3221" w:rsidRPr="00F93418" w:rsidRDefault="00543221" w:rsidP="00550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F93418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253"/>
        <w:gridCol w:w="3402"/>
      </w:tblGrid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F93418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F93418" w:rsidRDefault="00543221" w:rsidP="00550343">
      <w:pPr>
        <w:tabs>
          <w:tab w:val="left" w:pos="0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F93418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74"/>
        <w:gridCol w:w="3402"/>
      </w:tblGrid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4828" w:rsidRPr="00F93418" w:rsidRDefault="007F4828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F93418" w:rsidRDefault="00543221" w:rsidP="00550343">
      <w:pPr>
        <w:tabs>
          <w:tab w:val="left" w:pos="0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543221" w:rsidRPr="00F93418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006"/>
      </w:tblGrid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top w:val="single" w:sz="4" w:space="0" w:color="auto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.5 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Pr="00F93418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F93418" w:rsidRDefault="00645112" w:rsidP="00550343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F93418"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p w:rsidR="007F4828" w:rsidRPr="00F93418" w:rsidRDefault="007F4828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543221" w:rsidRPr="00F93418" w:rsidTr="00550343">
        <w:trPr>
          <w:trHeight w:val="41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3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3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1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5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F93418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Pr="00F93418" w:rsidRDefault="00543221" w:rsidP="00550343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D013A6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установленным параметрам и (или) недопустимости 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36248" w:rsidRPr="00F9341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</w:t>
      </w:r>
      <w:r w:rsidR="00405BF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органе местного самоуправления</w:t>
      </w: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543221" w:rsidRPr="00F93418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9745A2" w:rsidRPr="00F93418" w:rsidTr="004B79AD">
        <w:tc>
          <w:tcPr>
            <w:tcW w:w="5240" w:type="dxa"/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lastRenderedPageBreak/>
              <w:t>Настоящим уведомлением подтверждаю, что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9745A2" w:rsidRPr="00F93418" w:rsidTr="004B79AD">
        <w:tc>
          <w:tcPr>
            <w:tcW w:w="5240" w:type="dxa"/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745A2" w:rsidRPr="00F93418" w:rsidRDefault="009745A2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(объект индивидуального жилищного строительства</w:t>
            </w: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или садовый дом)</w:t>
            </w:r>
          </w:p>
        </w:tc>
      </w:tr>
      <w:tr w:rsidR="004B79AD" w:rsidRPr="00F93418" w:rsidTr="004B79AD">
        <w:tc>
          <w:tcPr>
            <w:tcW w:w="9344" w:type="dxa"/>
            <w:gridSpan w:val="2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</w:tbl>
    <w:p w:rsidR="00F36248" w:rsidRPr="00F9341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4B79AD" w:rsidRPr="00F93418" w:rsidTr="004B79AD">
        <w:tc>
          <w:tcPr>
            <w:tcW w:w="3397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</w:p>
        </w:tc>
      </w:tr>
      <w:tr w:rsidR="004B79AD" w:rsidRPr="00F93418" w:rsidTr="004B79AD">
        <w:trPr>
          <w:trHeight w:val="562"/>
        </w:trPr>
        <w:tc>
          <w:tcPr>
            <w:tcW w:w="9344" w:type="dxa"/>
            <w:gridSpan w:val="2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16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417"/>
        <w:gridCol w:w="426"/>
        <w:gridCol w:w="3820"/>
      </w:tblGrid>
      <w:tr w:rsidR="004B79AD" w:rsidRPr="00F93418" w:rsidTr="004B79AD">
        <w:tc>
          <w:tcPr>
            <w:tcW w:w="3256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3256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425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4B79AD" w:rsidRPr="00F93418" w:rsidTr="004B79AD">
        <w:tc>
          <w:tcPr>
            <w:tcW w:w="1838" w:type="dxa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1838" w:type="dxa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50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E5EC6" w:rsidRPr="00F93418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9AD" w:rsidRPr="00F93418" w:rsidRDefault="004B79AD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9AD" w:rsidRPr="00F93418" w:rsidRDefault="004B79AD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3418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79AD" w:rsidRPr="00F93418" w:rsidTr="004B79AD">
        <w:tc>
          <w:tcPr>
            <w:tcW w:w="9344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4B79AD" w:rsidRPr="00F93418" w:rsidTr="004B79A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4B79AD" w:rsidRPr="00F93418" w:rsidTr="004B79AD">
        <w:tc>
          <w:tcPr>
            <w:tcW w:w="9344" w:type="dxa"/>
            <w:tcBorders>
              <w:top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</w:tbl>
    <w:p w:rsidR="00543221" w:rsidRPr="00F93418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F93418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23" w:history="1">
        <w:r w:rsidRPr="00F93418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F93418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F93418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</w:t>
      </w:r>
      <w:r w:rsidR="004B79AD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я иностранное юридическое лицо.</w:t>
      </w:r>
    </w:p>
    <w:p w:rsidR="004B79AD" w:rsidRPr="00F93418" w:rsidRDefault="004B79A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79AD" w:rsidRPr="00F93418" w:rsidRDefault="004B79A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B829DE" w:rsidRPr="00F93418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F93418" w:rsidSect="00A226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D013A6" w:rsidRPr="00F93418" w:rsidTr="00986747">
        <w:tc>
          <w:tcPr>
            <w:tcW w:w="3369" w:type="dxa"/>
          </w:tcPr>
          <w:p w:rsidR="00D013A6" w:rsidRPr="00F93418" w:rsidRDefault="00D013A6" w:rsidP="00DF372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86" w:type="dxa"/>
          </w:tcPr>
          <w:p w:rsidR="00D013A6" w:rsidRPr="00901901" w:rsidRDefault="00901901" w:rsidP="00DF372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90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013A6" w:rsidRPr="0090190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планируемого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D013A6" w:rsidRPr="00F93418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строительства или садового дома»</w:t>
            </w:r>
          </w:p>
        </w:tc>
      </w:tr>
    </w:tbl>
    <w:p w:rsidR="002024B6" w:rsidRPr="00F93418" w:rsidRDefault="002024B6" w:rsidP="00DF3723">
      <w:pPr>
        <w:pStyle w:val="1"/>
        <w:spacing w:before="0" w:after="0"/>
        <w:rPr>
          <w:rFonts w:ascii="Times New Roman" w:hAnsi="Times New Roman"/>
        </w:rPr>
      </w:pPr>
    </w:p>
    <w:p w:rsidR="00DF3723" w:rsidRPr="00F93418" w:rsidRDefault="00DF3723" w:rsidP="00DF3723">
      <w:pPr>
        <w:spacing w:after="0" w:line="240" w:lineRule="auto"/>
        <w:rPr>
          <w:sz w:val="24"/>
          <w:szCs w:val="24"/>
        </w:rPr>
      </w:pPr>
    </w:p>
    <w:p w:rsidR="00DF3723" w:rsidRPr="00F93418" w:rsidRDefault="00DF3723" w:rsidP="00DF3723">
      <w:pPr>
        <w:spacing w:after="0" w:line="240" w:lineRule="auto"/>
        <w:rPr>
          <w:sz w:val="24"/>
          <w:szCs w:val="24"/>
        </w:rPr>
      </w:pPr>
    </w:p>
    <w:p w:rsidR="00D013A6" w:rsidRPr="00F93418" w:rsidRDefault="003E5EC6" w:rsidP="00DF3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432"/>
      <w:bookmarkEnd w:id="4"/>
      <w:r w:rsidRPr="00F934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изменении параметров 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>планируем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строительств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EC6" w:rsidRPr="00F93418" w:rsidRDefault="007F4828" w:rsidP="00DF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DF3723" w:rsidRPr="00F93418" w:rsidRDefault="00DF3723" w:rsidP="00DF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5EC6" w:rsidRPr="00F93418" w:rsidRDefault="003E5EC6" w:rsidP="00DF3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застройщике</w:t>
      </w:r>
    </w:p>
    <w:p w:rsidR="003E5EC6" w:rsidRPr="00F93418" w:rsidRDefault="003E5EC6" w:rsidP="00DF3723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977"/>
        <w:gridCol w:w="4678"/>
      </w:tblGrid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F93418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F93418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F93418" w:rsidRDefault="003E5EC6" w:rsidP="00DF3723">
      <w:pPr>
        <w:tabs>
          <w:tab w:val="left" w:pos="851"/>
        </w:tabs>
        <w:spacing w:after="4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4678"/>
      </w:tblGrid>
      <w:tr w:rsidR="003E5EC6" w:rsidRPr="00F93418" w:rsidTr="00DF3723">
        <w:tc>
          <w:tcPr>
            <w:tcW w:w="709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9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678" w:type="dxa"/>
            <w:vAlign w:val="center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F93418" w:rsidTr="00DF3723">
        <w:tc>
          <w:tcPr>
            <w:tcW w:w="709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9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256"/>
        <w:gridCol w:w="2835"/>
        <w:gridCol w:w="254"/>
        <w:gridCol w:w="2865"/>
      </w:tblGrid>
      <w:tr w:rsidR="00DF3723" w:rsidRPr="00F93418" w:rsidTr="00DF3723">
        <w:trPr>
          <w:trHeight w:val="3333"/>
        </w:trPr>
        <w:tc>
          <w:tcPr>
            <w:tcW w:w="629" w:type="dxa"/>
            <w:vMerge w:val="restart"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865" w:type="dxa"/>
            <w:vMerge w:val="restart"/>
            <w:tcBorders>
              <w:lef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F3723" w:rsidRPr="00F93418" w:rsidTr="003B3815">
        <w:trPr>
          <w:trHeight w:val="208"/>
        </w:trPr>
        <w:tc>
          <w:tcPr>
            <w:tcW w:w="629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723" w:rsidRPr="00F93418" w:rsidRDefault="00DF3723" w:rsidP="003B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723" w:rsidRPr="00F93418" w:rsidTr="00DF3723">
        <w:trPr>
          <w:trHeight w:val="158"/>
        </w:trPr>
        <w:tc>
          <w:tcPr>
            <w:tcW w:w="629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254" w:type="dxa"/>
            <w:tcBorders>
              <w:top w:val="nil"/>
              <w:lef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F93418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F93418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F93418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F93418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3E5EC6" w:rsidRPr="00F93418" w:rsidTr="00813F9D">
        <w:trPr>
          <w:trHeight w:val="5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57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Pr="00F93418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9341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указанных в уведомлении о планируемых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строительстве или реконструкции объекта индивидуального жилищного строительства   или садового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допустимости размещения объекта индивидуального жилищного строительства или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несоответствии указанных в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параметров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 участке прошу направить следующим способом:</w:t>
      </w:r>
    </w:p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93418" w:rsidRDefault="00390774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</w:t>
      </w:r>
      <w:r w:rsidR="003E5EC6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направлени</w:t>
      </w:r>
      <w:r w:rsidR="00727E3D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я на </w:t>
      </w:r>
      <w:r w:rsidR="003E5EC6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почтовый адрес и (или) адрес электронной почты или нарочным в уполномоченном на выдачу разрешений на строительство органе местного самоуправления)</w:t>
      </w:r>
    </w:p>
    <w:p w:rsidR="00727E3D" w:rsidRPr="00F93418" w:rsidRDefault="00727E3D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27E3D" w:rsidRPr="00F93418" w:rsidTr="006A6109">
        <w:tc>
          <w:tcPr>
            <w:tcW w:w="5240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5240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(объект индивидуального жилищного строительства</w:t>
            </w: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или садовый дом)</w:t>
            </w:r>
          </w:p>
        </w:tc>
      </w:tr>
      <w:tr w:rsidR="00727E3D" w:rsidRPr="00F93418" w:rsidTr="006A6109">
        <w:tc>
          <w:tcPr>
            <w:tcW w:w="9344" w:type="dxa"/>
            <w:gridSpan w:val="2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27E3D" w:rsidRPr="00F93418" w:rsidTr="006A6109">
        <w:tc>
          <w:tcPr>
            <w:tcW w:w="3397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</w:p>
        </w:tc>
      </w:tr>
      <w:tr w:rsidR="00727E3D" w:rsidRPr="00F93418" w:rsidTr="006A6109">
        <w:trPr>
          <w:trHeight w:val="562"/>
        </w:trPr>
        <w:tc>
          <w:tcPr>
            <w:tcW w:w="9344" w:type="dxa"/>
            <w:gridSpan w:val="2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16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417"/>
        <w:gridCol w:w="426"/>
        <w:gridCol w:w="3820"/>
      </w:tblGrid>
      <w:tr w:rsidR="00727E3D" w:rsidRPr="00F93418" w:rsidTr="006A6109">
        <w:tc>
          <w:tcPr>
            <w:tcW w:w="3256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3256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425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727E3D" w:rsidRPr="00F93418" w:rsidTr="006A6109">
        <w:tc>
          <w:tcPr>
            <w:tcW w:w="1838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1838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50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95A80" w:rsidRDefault="00D95A80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D95A80" w:rsidRDefault="00D95A80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sectPr w:rsidR="00D95A80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D95A80" w:rsidRPr="00F93418" w:rsidTr="00901901">
        <w:tc>
          <w:tcPr>
            <w:tcW w:w="3369" w:type="dxa"/>
          </w:tcPr>
          <w:p w:rsidR="00D95A80" w:rsidRPr="00F93418" w:rsidRDefault="00D95A80" w:rsidP="00D95A8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</w:tcPr>
          <w:p w:rsidR="00D95A80" w:rsidRPr="00901901" w:rsidRDefault="00901901" w:rsidP="00D95A80">
            <w:pPr>
              <w:ind w:firstLine="709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Приложение </w:t>
            </w:r>
            <w:r w:rsidR="00D95A80" w:rsidRPr="00901901">
              <w:rPr>
                <w:bCs/>
              </w:rPr>
              <w:t xml:space="preserve"> 3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планируемого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D95A80" w:rsidRPr="00F93418" w:rsidRDefault="00901901" w:rsidP="0090190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901901">
              <w:rPr>
                <w:bCs/>
              </w:rPr>
              <w:t xml:space="preserve"> строительства или садового дома»</w:t>
            </w:r>
          </w:p>
        </w:tc>
      </w:tr>
    </w:tbl>
    <w:p w:rsid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расписки 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предоставления услуги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Администрации городского округа «поселок Палана»</w:t>
      </w:r>
    </w:p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708"/>
        <w:gridCol w:w="1985"/>
      </w:tblGrid>
      <w:tr w:rsidR="00D95A80" w:rsidRPr="00D95A80" w:rsidTr="00D95A80">
        <w:tc>
          <w:tcPr>
            <w:tcW w:w="5495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Заявление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5495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Код заявления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D95A80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Расписка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предоставление услуги</w:t>
      </w:r>
    </w:p>
    <w:p w:rsidR="00D95A80" w:rsidRPr="00901901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851"/>
        <w:gridCol w:w="1276"/>
        <w:gridCol w:w="4819"/>
        <w:gridCol w:w="249"/>
      </w:tblGrid>
      <w:tr w:rsidR="00D95A80" w:rsidRPr="00D95A80" w:rsidTr="00D95A80">
        <w:tc>
          <w:tcPr>
            <w:tcW w:w="1242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83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</w:tr>
      <w:tr w:rsidR="00D95A80" w:rsidRPr="00D95A80" w:rsidTr="00D95A80">
        <w:tc>
          <w:tcPr>
            <w:tcW w:w="3227" w:type="dxa"/>
            <w:gridSpan w:val="4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проживающий(</w:t>
            </w:r>
            <w:proofErr w:type="spellStart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адресу: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сдал (а),</w:t>
            </w: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специалист Администрации городского округа «поселок Палана»</w:t>
            </w:r>
          </w:p>
        </w:tc>
      </w:tr>
      <w:tr w:rsidR="00D95A80" w:rsidRPr="00D95A80" w:rsidTr="00D95A80"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принял(а) для предоставления муниципальной</w:t>
            </w:r>
          </w:p>
        </w:tc>
      </w:tr>
      <w:tr w:rsidR="00D95A80" w:rsidRPr="00D95A80" w:rsidTr="00D95A80"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95A80" w:rsidRPr="00D95A80" w:rsidTr="00D95A80">
        <w:tc>
          <w:tcPr>
            <w:tcW w:w="959" w:type="dxa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услуги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</w:p>
        </w:tc>
      </w:tr>
      <w:tr w:rsidR="00D95A80" w:rsidRPr="00D95A80" w:rsidTr="00D95A80">
        <w:tc>
          <w:tcPr>
            <w:tcW w:w="959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2" w:type="dxa"/>
            <w:gridSpan w:val="6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(указывается наименование услуги)</w:t>
            </w: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следующие документы:</w:t>
            </w: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>(указывается перечень принятых документов)</w:t>
            </w: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</w:tbl>
    <w:p w:rsidR="00D95A80" w:rsidRPr="00D95A80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4501"/>
      </w:tblGrid>
      <w:tr w:rsidR="00D95A80" w:rsidRPr="00D95A80" w:rsidTr="00D95A80">
        <w:tc>
          <w:tcPr>
            <w:tcW w:w="2518" w:type="dxa"/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выдачи расписки: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3652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 оказания услуги: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1559"/>
        <w:gridCol w:w="283"/>
        <w:gridCol w:w="2694"/>
      </w:tblGrid>
      <w:tr w:rsidR="00D95A80" w:rsidRPr="00D95A80" w:rsidTr="00D95A80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D95A80" w:rsidRPr="00D95A80" w:rsidTr="00D95A80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(должность сотрудника, принявшего документы)</w:t>
            </w:r>
          </w:p>
        </w:tc>
        <w:tc>
          <w:tcPr>
            <w:tcW w:w="284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15604C" w:rsidRPr="00F93418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15604C" w:rsidRPr="00F93418" w:rsidTr="00986747">
        <w:tc>
          <w:tcPr>
            <w:tcW w:w="3369" w:type="dxa"/>
          </w:tcPr>
          <w:p w:rsidR="0015604C" w:rsidRPr="00F93418" w:rsidRDefault="0015604C" w:rsidP="0023693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</w:tcPr>
          <w:p w:rsidR="007F4828" w:rsidRPr="00901901" w:rsidRDefault="00901901" w:rsidP="00236931">
            <w:pPr>
              <w:ind w:firstLine="709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Приложение </w:t>
            </w:r>
            <w:r w:rsidR="00D95A80" w:rsidRPr="00901901">
              <w:rPr>
                <w:bCs/>
              </w:rPr>
              <w:t>4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планируемого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15604C" w:rsidRPr="00F93418" w:rsidRDefault="00901901" w:rsidP="0090190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901901">
              <w:rPr>
                <w:bCs/>
              </w:rPr>
              <w:t xml:space="preserve"> строительства или садового дома»</w:t>
            </w:r>
          </w:p>
        </w:tc>
      </w:tr>
    </w:tbl>
    <w:p w:rsidR="00236931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C74D2D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93418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236931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859"/>
      </w:tblGrid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236931" w:rsidRPr="00F93418" w:rsidRDefault="00236931" w:rsidP="00236931">
            <w:pPr>
              <w:pStyle w:val="1"/>
              <w:spacing w:before="0" w:after="0"/>
              <w:ind w:left="-81"/>
              <w:outlineLvl w:val="0"/>
            </w:pPr>
            <w:r w:rsidRPr="00F93418">
              <w:rPr>
                <w:rFonts w:ascii="Times New Roman" w:hAnsi="Times New Roman"/>
                <w:bCs/>
              </w:rPr>
              <w:t>Кому: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6A6109">
        <w:trPr>
          <w:trHeight w:val="64"/>
        </w:trPr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236931" w:rsidRPr="00F93418" w:rsidRDefault="00236931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о соответствии указанных в уведомлении о планируемых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строительстве или реконструкции объекта индивидуального жилищного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жилищного строительства или садового дома установленным параметрам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и допустимости размещения объекта индивидуального жилищного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строительства или садового дома на земельном участке</w:t>
      </w:r>
    </w:p>
    <w:p w:rsidR="00C74D2D" w:rsidRPr="00F93418" w:rsidRDefault="00C74D2D" w:rsidP="0036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928"/>
      </w:tblGrid>
      <w:tr w:rsidR="00154A37" w:rsidRPr="00F93418" w:rsidTr="00154A37">
        <w:tc>
          <w:tcPr>
            <w:tcW w:w="580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F93418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54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r w:rsidRPr="00F93418">
              <w:rPr>
                <w:sz w:val="24"/>
              </w:rPr>
              <w:t>г.</w:t>
            </w:r>
          </w:p>
        </w:tc>
        <w:tc>
          <w:tcPr>
            <w:tcW w:w="445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93418">
              <w:rPr>
                <w:sz w:val="24"/>
              </w:rPr>
              <w:t>№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C74D2D" w:rsidRPr="00F93418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AD1" w:rsidRPr="00F93418" w:rsidRDefault="00C74D2D" w:rsidP="0036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 </w:t>
      </w:r>
      <w:r w:rsidR="00594513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="006A6109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дома,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594513" w:rsidRPr="00F93418" w:rsidRDefault="00594513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594513" w:rsidRPr="00F93418" w:rsidRDefault="00594513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C74D2D" w:rsidRPr="00F93418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706A29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6109" w:rsidRPr="00F93418" w:rsidTr="006A6109">
        <w:tc>
          <w:tcPr>
            <w:tcW w:w="9345" w:type="dxa"/>
            <w:tcBorders>
              <w:bottom w:val="single" w:sz="4" w:space="0" w:color="auto"/>
            </w:tcBorders>
          </w:tcPr>
          <w:p w:rsidR="006A6109" w:rsidRPr="00F93418" w:rsidRDefault="006A6109" w:rsidP="00C74D2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6A6109" w:rsidRPr="00F93418" w:rsidTr="006A610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A6109" w:rsidRPr="00F93418" w:rsidRDefault="006A6109" w:rsidP="00C74D2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A6109" w:rsidRPr="00F93418" w:rsidTr="006A6109">
        <w:tc>
          <w:tcPr>
            <w:tcW w:w="9345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</w:pPr>
            <w:r w:rsidRPr="00F93418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6A6109" w:rsidRPr="00F93418" w:rsidRDefault="006A6109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5173" w:rsidRPr="00F93418" w:rsidRDefault="00E65173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283"/>
        <w:gridCol w:w="1701"/>
        <w:gridCol w:w="284"/>
        <w:gridCol w:w="2256"/>
      </w:tblGrid>
      <w:tr w:rsidR="006A6109" w:rsidRPr="00F93418" w:rsidTr="00E6517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A6109" w:rsidRPr="00F93418" w:rsidRDefault="00E65173" w:rsidP="00E65173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283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6A6109" w:rsidRPr="00F93418" w:rsidTr="00E65173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283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6A6109" w:rsidRPr="00F93418" w:rsidTr="006A6109">
        <w:tc>
          <w:tcPr>
            <w:tcW w:w="1838" w:type="dxa"/>
          </w:tcPr>
          <w:p w:rsidR="00E65173" w:rsidRPr="00F93418" w:rsidRDefault="00E65173" w:rsidP="00E65173">
            <w:pPr>
              <w:tabs>
                <w:tab w:val="left" w:pos="851"/>
              </w:tabs>
              <w:ind w:right="2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6109" w:rsidRPr="00F93418" w:rsidRDefault="006A6109" w:rsidP="00E65173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6A6109" w:rsidRPr="00F93418" w:rsidRDefault="006A6109" w:rsidP="00E65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A6109" w:rsidRPr="00F93418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77"/>
      </w:tblGrid>
      <w:tr w:rsidR="0015604C" w:rsidRPr="00F93418" w:rsidTr="00986747">
        <w:tc>
          <w:tcPr>
            <w:tcW w:w="4077" w:type="dxa"/>
          </w:tcPr>
          <w:p w:rsidR="0015604C" w:rsidRPr="00F93418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77" w:type="dxa"/>
          </w:tcPr>
          <w:p w:rsid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szCs w:val="16"/>
              </w:rPr>
            </w:pPr>
          </w:p>
          <w:p w:rsid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szCs w:val="16"/>
              </w:rPr>
            </w:pPr>
          </w:p>
          <w:p w:rsidR="00022CFC" w:rsidRP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95A80"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5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планируемого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15604C" w:rsidRPr="00F93418" w:rsidRDefault="00901901" w:rsidP="00901901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строительства или садового дома»</w:t>
            </w:r>
          </w:p>
        </w:tc>
      </w:tr>
    </w:tbl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93418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859"/>
      </w:tblGrid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6A6109" w:rsidRPr="00F93418" w:rsidRDefault="006A6109" w:rsidP="006A6109">
            <w:pPr>
              <w:pStyle w:val="1"/>
              <w:spacing w:before="0" w:after="0"/>
              <w:ind w:left="-81"/>
              <w:outlineLvl w:val="0"/>
            </w:pPr>
            <w:r w:rsidRPr="00F93418">
              <w:rPr>
                <w:rFonts w:ascii="Times New Roman" w:hAnsi="Times New Roman"/>
                <w:bCs/>
              </w:rPr>
              <w:t>Кому: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rPr>
          <w:trHeight w:val="64"/>
        </w:trPr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о несоответствии указанных в уведомлении о планируемых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и (или) недопустимости размещения объекта индивидуального</w:t>
      </w:r>
    </w:p>
    <w:p w:rsid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на земельном участке</w:t>
      </w:r>
    </w:p>
    <w:p w:rsidR="00154A37" w:rsidRPr="00F93418" w:rsidRDefault="00154A37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928"/>
      </w:tblGrid>
      <w:tr w:rsidR="00154A37" w:rsidRPr="00F93418" w:rsidTr="00AE0A3E">
        <w:tc>
          <w:tcPr>
            <w:tcW w:w="580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F93418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54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r w:rsidRPr="00F93418">
              <w:rPr>
                <w:sz w:val="24"/>
              </w:rPr>
              <w:t>г.</w:t>
            </w:r>
          </w:p>
        </w:tc>
        <w:tc>
          <w:tcPr>
            <w:tcW w:w="445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93418">
              <w:rPr>
                <w:sz w:val="24"/>
              </w:rPr>
              <w:t>№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6A6109" w:rsidRPr="00F93418" w:rsidRDefault="006A6109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22E88" w:rsidRPr="00F93418" w:rsidRDefault="00F22E88" w:rsidP="006A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</w:t>
      </w:r>
      <w:proofErr w:type="gramStart"/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proofErr w:type="gramEnd"/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уведомления об изменении параметров планируемого строительства или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реконструкции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 жилищного строительства или садового дома (далее - уведомление),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6A6109" w:rsidRPr="00F93418" w:rsidTr="006A6109">
        <w:tc>
          <w:tcPr>
            <w:tcW w:w="2694" w:type="dxa"/>
          </w:tcPr>
          <w:p w:rsidR="006A6109" w:rsidRPr="00F93418" w:rsidRDefault="006A6109" w:rsidP="00154A3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6A6109" w:rsidRPr="00F93418" w:rsidRDefault="006A6109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154A3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6A6109" w:rsidRPr="00F93418" w:rsidRDefault="006A6109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</w:t>
      </w:r>
      <w:r w:rsidR="00C301E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тствии параметров, указанных в У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ведомлении предельным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параметрам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разрешенного строительства, реконструкции объекта капитального строительства по следующим 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93418">
              <w:rPr>
                <w:i/>
                <w:sz w:val="16"/>
                <w:szCs w:val="16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</w:t>
            </w:r>
            <w:hyperlink r:id="rId24" w:history="1">
              <w:r w:rsidRPr="00F93418">
                <w:rPr>
                  <w:i/>
                  <w:sz w:val="16"/>
                  <w:szCs w:val="16"/>
                </w:rPr>
                <w:t>кодексом</w:t>
              </w:r>
            </w:hyperlink>
            <w:r w:rsidRPr="00F93418">
              <w:rPr>
                <w:i/>
                <w:sz w:val="16"/>
                <w:szCs w:val="16"/>
              </w:rPr>
              <w:t xml:space="preserve"> Российской Федерации (Собрание законодательства Российской Федерации, 2005, № 1, ст.16;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5C378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 w:rsidR="005C378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93418">
              <w:rPr>
                <w:i/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</w:tbl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D0259E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застройщиком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отсутствием прав на земельный участок по следующим</w:t>
      </w:r>
      <w:r w:rsidR="00D0259E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</w:tbl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425"/>
        <w:gridCol w:w="1559"/>
        <w:gridCol w:w="426"/>
        <w:gridCol w:w="2114"/>
      </w:tblGrid>
      <w:tr w:rsidR="00E65173" w:rsidRPr="00F93418" w:rsidTr="00E6517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6194B" w:rsidRPr="00F93418" w:rsidRDefault="004B355D" w:rsidP="00E65173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25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E65173" w:rsidRPr="00F93418" w:rsidTr="00E65173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425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A6194B" w:rsidRPr="006A6109" w:rsidTr="008E5F3F">
        <w:tc>
          <w:tcPr>
            <w:tcW w:w="1838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94B" w:rsidRPr="006A6109" w:rsidRDefault="00A6194B" w:rsidP="00E65173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A6194B" w:rsidRPr="006A6109" w:rsidRDefault="00A6194B" w:rsidP="008E5F3F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A6194B" w:rsidRPr="00C74D2D" w:rsidRDefault="00A6194B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6194B" w:rsidRPr="00C74D2D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5A" w:rsidRDefault="00517E5A" w:rsidP="002024B6">
      <w:pPr>
        <w:spacing w:after="0" w:line="240" w:lineRule="auto"/>
      </w:pPr>
      <w:r>
        <w:separator/>
      </w:r>
    </w:p>
  </w:endnote>
  <w:endnote w:type="continuationSeparator" w:id="0">
    <w:p w:rsidR="00517E5A" w:rsidRDefault="00517E5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9F" w:rsidRDefault="001A3D9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5A" w:rsidRDefault="00517E5A" w:rsidP="002024B6">
      <w:pPr>
        <w:spacing w:after="0" w:line="240" w:lineRule="auto"/>
      </w:pPr>
      <w:r>
        <w:separator/>
      </w:r>
    </w:p>
  </w:footnote>
  <w:footnote w:type="continuationSeparator" w:id="0">
    <w:p w:rsidR="00517E5A" w:rsidRDefault="00517E5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 w15:restartNumberingAfterBreak="0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C1264"/>
    <w:multiLevelType w:val="multilevel"/>
    <w:tmpl w:val="7BB2F76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72" w:hanging="1440"/>
      </w:pPr>
      <w:rPr>
        <w:rFonts w:eastAsia="Times New Roman" w:hint="default"/>
      </w:rPr>
    </w:lvl>
  </w:abstractNum>
  <w:abstractNum w:abstractNumId="16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18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0E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0F6D88"/>
    <w:rsid w:val="00101A20"/>
    <w:rsid w:val="001029A5"/>
    <w:rsid w:val="001033BD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30AD1"/>
    <w:rsid w:val="001310CC"/>
    <w:rsid w:val="0013150A"/>
    <w:rsid w:val="0013199D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4A37"/>
    <w:rsid w:val="001551BB"/>
    <w:rsid w:val="00155CE8"/>
    <w:rsid w:val="0015604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3397"/>
    <w:rsid w:val="001935BF"/>
    <w:rsid w:val="0019516D"/>
    <w:rsid w:val="001957B0"/>
    <w:rsid w:val="001961BB"/>
    <w:rsid w:val="001A3D9F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3E6"/>
    <w:rsid w:val="001F36FF"/>
    <w:rsid w:val="001F55A0"/>
    <w:rsid w:val="002024B6"/>
    <w:rsid w:val="00203192"/>
    <w:rsid w:val="00206ED9"/>
    <w:rsid w:val="002103EA"/>
    <w:rsid w:val="00210516"/>
    <w:rsid w:val="0021313B"/>
    <w:rsid w:val="00215014"/>
    <w:rsid w:val="002275CE"/>
    <w:rsid w:val="0023287D"/>
    <w:rsid w:val="00233F79"/>
    <w:rsid w:val="00236931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0662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D7AB7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48DD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27D68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54DC2"/>
    <w:rsid w:val="00360AD1"/>
    <w:rsid w:val="00361D11"/>
    <w:rsid w:val="00364399"/>
    <w:rsid w:val="00364746"/>
    <w:rsid w:val="00365C5C"/>
    <w:rsid w:val="003664E8"/>
    <w:rsid w:val="003736E3"/>
    <w:rsid w:val="003738D2"/>
    <w:rsid w:val="00375972"/>
    <w:rsid w:val="0037683C"/>
    <w:rsid w:val="00387546"/>
    <w:rsid w:val="00390774"/>
    <w:rsid w:val="0039086A"/>
    <w:rsid w:val="00393989"/>
    <w:rsid w:val="003967F3"/>
    <w:rsid w:val="003A0AB8"/>
    <w:rsid w:val="003A3E5C"/>
    <w:rsid w:val="003A4D92"/>
    <w:rsid w:val="003A715F"/>
    <w:rsid w:val="003B17B0"/>
    <w:rsid w:val="003B3815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38D5"/>
    <w:rsid w:val="003D6DDB"/>
    <w:rsid w:val="003D7534"/>
    <w:rsid w:val="003D7693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5BFC"/>
    <w:rsid w:val="00407146"/>
    <w:rsid w:val="00415CD0"/>
    <w:rsid w:val="004177F6"/>
    <w:rsid w:val="00422748"/>
    <w:rsid w:val="0042379B"/>
    <w:rsid w:val="004249FE"/>
    <w:rsid w:val="004304BF"/>
    <w:rsid w:val="0043361F"/>
    <w:rsid w:val="00440EE4"/>
    <w:rsid w:val="0045237A"/>
    <w:rsid w:val="0045638B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355D"/>
    <w:rsid w:val="004B4012"/>
    <w:rsid w:val="004B660F"/>
    <w:rsid w:val="004B79AD"/>
    <w:rsid w:val="004C01D5"/>
    <w:rsid w:val="004C09BD"/>
    <w:rsid w:val="004C1FBD"/>
    <w:rsid w:val="004C29EE"/>
    <w:rsid w:val="004D21A3"/>
    <w:rsid w:val="004D2267"/>
    <w:rsid w:val="004D39E1"/>
    <w:rsid w:val="004D4EA1"/>
    <w:rsid w:val="004D4F34"/>
    <w:rsid w:val="004E0EA3"/>
    <w:rsid w:val="004E4488"/>
    <w:rsid w:val="004E5F90"/>
    <w:rsid w:val="004F1C33"/>
    <w:rsid w:val="004F3393"/>
    <w:rsid w:val="004F5DC5"/>
    <w:rsid w:val="00501922"/>
    <w:rsid w:val="00501AE9"/>
    <w:rsid w:val="00501D1D"/>
    <w:rsid w:val="00504538"/>
    <w:rsid w:val="00504915"/>
    <w:rsid w:val="00504C01"/>
    <w:rsid w:val="00505593"/>
    <w:rsid w:val="00507989"/>
    <w:rsid w:val="00517E5A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343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4513"/>
    <w:rsid w:val="00595B07"/>
    <w:rsid w:val="005966DA"/>
    <w:rsid w:val="005A0B94"/>
    <w:rsid w:val="005A28A9"/>
    <w:rsid w:val="005A3D54"/>
    <w:rsid w:val="005C1E62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19F5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29E"/>
    <w:rsid w:val="006A4F82"/>
    <w:rsid w:val="006A6109"/>
    <w:rsid w:val="006A7FE8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27E3D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7F6"/>
    <w:rsid w:val="0076747A"/>
    <w:rsid w:val="007678C3"/>
    <w:rsid w:val="00770372"/>
    <w:rsid w:val="0077244C"/>
    <w:rsid w:val="00775449"/>
    <w:rsid w:val="007767CD"/>
    <w:rsid w:val="00777DAE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0DF7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1C1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4828"/>
    <w:rsid w:val="007F5AF7"/>
    <w:rsid w:val="008013A1"/>
    <w:rsid w:val="00801C8A"/>
    <w:rsid w:val="00807D14"/>
    <w:rsid w:val="00811E0E"/>
    <w:rsid w:val="00812AAA"/>
    <w:rsid w:val="00813F9D"/>
    <w:rsid w:val="00817D7A"/>
    <w:rsid w:val="0082492D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43C05"/>
    <w:rsid w:val="00846D0A"/>
    <w:rsid w:val="00850372"/>
    <w:rsid w:val="0085212A"/>
    <w:rsid w:val="0085551E"/>
    <w:rsid w:val="00855D4C"/>
    <w:rsid w:val="008607BA"/>
    <w:rsid w:val="00861D84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1FF6"/>
    <w:rsid w:val="008E5DDD"/>
    <w:rsid w:val="008E5F3F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901"/>
    <w:rsid w:val="00901C74"/>
    <w:rsid w:val="00904F20"/>
    <w:rsid w:val="00904FBF"/>
    <w:rsid w:val="0090667B"/>
    <w:rsid w:val="00907270"/>
    <w:rsid w:val="00907475"/>
    <w:rsid w:val="00910C02"/>
    <w:rsid w:val="009129C1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47FAD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40B8"/>
    <w:rsid w:val="00965D5A"/>
    <w:rsid w:val="009669BE"/>
    <w:rsid w:val="009672D3"/>
    <w:rsid w:val="00971DA6"/>
    <w:rsid w:val="009720EA"/>
    <w:rsid w:val="009745A2"/>
    <w:rsid w:val="00976B6A"/>
    <w:rsid w:val="00976E92"/>
    <w:rsid w:val="00976F53"/>
    <w:rsid w:val="00977090"/>
    <w:rsid w:val="00986747"/>
    <w:rsid w:val="00986E3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4BFA"/>
    <w:rsid w:val="009D4EC7"/>
    <w:rsid w:val="009D72BA"/>
    <w:rsid w:val="009E2259"/>
    <w:rsid w:val="009E249B"/>
    <w:rsid w:val="009E400C"/>
    <w:rsid w:val="009E75ED"/>
    <w:rsid w:val="009F0BE0"/>
    <w:rsid w:val="009F163D"/>
    <w:rsid w:val="009F6F6A"/>
    <w:rsid w:val="009F7CF0"/>
    <w:rsid w:val="00A014FD"/>
    <w:rsid w:val="00A01690"/>
    <w:rsid w:val="00A018BB"/>
    <w:rsid w:val="00A01A8F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17A86"/>
    <w:rsid w:val="00A20FB2"/>
    <w:rsid w:val="00A226CF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194B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A7F56"/>
    <w:rsid w:val="00AB0943"/>
    <w:rsid w:val="00AB1395"/>
    <w:rsid w:val="00AB19C8"/>
    <w:rsid w:val="00AB1DBB"/>
    <w:rsid w:val="00AB5387"/>
    <w:rsid w:val="00AB5F1B"/>
    <w:rsid w:val="00AB6078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C782C"/>
    <w:rsid w:val="00AD42F7"/>
    <w:rsid w:val="00AD4EE7"/>
    <w:rsid w:val="00AD6174"/>
    <w:rsid w:val="00AD642D"/>
    <w:rsid w:val="00AE0A0D"/>
    <w:rsid w:val="00AE0A3E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23B50"/>
    <w:rsid w:val="00B2427B"/>
    <w:rsid w:val="00B2729C"/>
    <w:rsid w:val="00B33FEB"/>
    <w:rsid w:val="00B37725"/>
    <w:rsid w:val="00B41147"/>
    <w:rsid w:val="00B4680D"/>
    <w:rsid w:val="00B46FCC"/>
    <w:rsid w:val="00B474CF"/>
    <w:rsid w:val="00B51A65"/>
    <w:rsid w:val="00B5564D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27AC"/>
    <w:rsid w:val="00BA56DF"/>
    <w:rsid w:val="00BA6A9B"/>
    <w:rsid w:val="00BA7232"/>
    <w:rsid w:val="00BB076F"/>
    <w:rsid w:val="00BB0E6B"/>
    <w:rsid w:val="00BB18DB"/>
    <w:rsid w:val="00BC2069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21E"/>
    <w:rsid w:val="00C0340E"/>
    <w:rsid w:val="00C05D7E"/>
    <w:rsid w:val="00C06302"/>
    <w:rsid w:val="00C110EA"/>
    <w:rsid w:val="00C1250E"/>
    <w:rsid w:val="00C12750"/>
    <w:rsid w:val="00C169E1"/>
    <w:rsid w:val="00C20705"/>
    <w:rsid w:val="00C23844"/>
    <w:rsid w:val="00C24D0C"/>
    <w:rsid w:val="00C27EA9"/>
    <w:rsid w:val="00C301E2"/>
    <w:rsid w:val="00C33302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60A"/>
    <w:rsid w:val="00CB17E5"/>
    <w:rsid w:val="00CB427D"/>
    <w:rsid w:val="00CB52C2"/>
    <w:rsid w:val="00CB6B3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037"/>
    <w:rsid w:val="00CE77E2"/>
    <w:rsid w:val="00CF1488"/>
    <w:rsid w:val="00CF1ECD"/>
    <w:rsid w:val="00CF219A"/>
    <w:rsid w:val="00CF3125"/>
    <w:rsid w:val="00CF3A5F"/>
    <w:rsid w:val="00CF489B"/>
    <w:rsid w:val="00CF490C"/>
    <w:rsid w:val="00CF77F8"/>
    <w:rsid w:val="00D00C49"/>
    <w:rsid w:val="00D01319"/>
    <w:rsid w:val="00D013A6"/>
    <w:rsid w:val="00D01EB8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146C"/>
    <w:rsid w:val="00D326C0"/>
    <w:rsid w:val="00D35A27"/>
    <w:rsid w:val="00D41DFC"/>
    <w:rsid w:val="00D456C9"/>
    <w:rsid w:val="00D47730"/>
    <w:rsid w:val="00D52889"/>
    <w:rsid w:val="00D545CE"/>
    <w:rsid w:val="00D56BD0"/>
    <w:rsid w:val="00D57CC5"/>
    <w:rsid w:val="00D603FA"/>
    <w:rsid w:val="00D63288"/>
    <w:rsid w:val="00D646AF"/>
    <w:rsid w:val="00D65052"/>
    <w:rsid w:val="00D66B14"/>
    <w:rsid w:val="00D709AB"/>
    <w:rsid w:val="00D71B0E"/>
    <w:rsid w:val="00D72E00"/>
    <w:rsid w:val="00D901F1"/>
    <w:rsid w:val="00D93610"/>
    <w:rsid w:val="00D95820"/>
    <w:rsid w:val="00D95A80"/>
    <w:rsid w:val="00D95B1F"/>
    <w:rsid w:val="00D96C1F"/>
    <w:rsid w:val="00DA44AB"/>
    <w:rsid w:val="00DB3D93"/>
    <w:rsid w:val="00DB64DA"/>
    <w:rsid w:val="00DB7743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3EE0"/>
    <w:rsid w:val="00DE6D40"/>
    <w:rsid w:val="00DE784C"/>
    <w:rsid w:val="00DF04D0"/>
    <w:rsid w:val="00DF281A"/>
    <w:rsid w:val="00DF3723"/>
    <w:rsid w:val="00DF532E"/>
    <w:rsid w:val="00DF5A57"/>
    <w:rsid w:val="00E01979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178E"/>
    <w:rsid w:val="00E61A8F"/>
    <w:rsid w:val="00E63486"/>
    <w:rsid w:val="00E63777"/>
    <w:rsid w:val="00E645E5"/>
    <w:rsid w:val="00E65173"/>
    <w:rsid w:val="00E66AC3"/>
    <w:rsid w:val="00E673ED"/>
    <w:rsid w:val="00E6789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879C1"/>
    <w:rsid w:val="00E91D9E"/>
    <w:rsid w:val="00E93892"/>
    <w:rsid w:val="00E94381"/>
    <w:rsid w:val="00E947C9"/>
    <w:rsid w:val="00E94B60"/>
    <w:rsid w:val="00E95E48"/>
    <w:rsid w:val="00E96728"/>
    <w:rsid w:val="00E97FB1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04E55"/>
    <w:rsid w:val="00F100FA"/>
    <w:rsid w:val="00F116D3"/>
    <w:rsid w:val="00F12818"/>
    <w:rsid w:val="00F1520A"/>
    <w:rsid w:val="00F15350"/>
    <w:rsid w:val="00F16692"/>
    <w:rsid w:val="00F210E8"/>
    <w:rsid w:val="00F22E88"/>
    <w:rsid w:val="00F24001"/>
    <w:rsid w:val="00F24053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57D7C"/>
    <w:rsid w:val="00F60021"/>
    <w:rsid w:val="00F61FA9"/>
    <w:rsid w:val="00F658C3"/>
    <w:rsid w:val="00F662F6"/>
    <w:rsid w:val="00F70E93"/>
    <w:rsid w:val="00F73AD5"/>
    <w:rsid w:val="00F76776"/>
    <w:rsid w:val="00F80115"/>
    <w:rsid w:val="00F820FA"/>
    <w:rsid w:val="00F833E8"/>
    <w:rsid w:val="00F83D17"/>
    <w:rsid w:val="00F83E18"/>
    <w:rsid w:val="00F8402B"/>
    <w:rsid w:val="00F8431A"/>
    <w:rsid w:val="00F86BDD"/>
    <w:rsid w:val="00F92D5F"/>
    <w:rsid w:val="00F93418"/>
    <w:rsid w:val="00F95770"/>
    <w:rsid w:val="00FA00DA"/>
    <w:rsid w:val="00FA1592"/>
    <w:rsid w:val="00FA1A71"/>
    <w:rsid w:val="00FA2B4C"/>
    <w:rsid w:val="00FA34EB"/>
    <w:rsid w:val="00FA6758"/>
    <w:rsid w:val="00FA7269"/>
    <w:rsid w:val="00FB03BE"/>
    <w:rsid w:val="00FB4EEF"/>
    <w:rsid w:val="00FC6FA3"/>
    <w:rsid w:val="00FD10F1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C7D"/>
  <w15:docId w15:val="{4527C5D4-BD06-441C-B183-BA0793B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DE6D4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2363A9129FC2616E4792AE4CC161C31A86BE074F40DE7A3DC2357E1C4FE2EEFF2BE3464444A44Ed637C" TargetMode="External"/><Relationship Id="rId18" Type="http://schemas.openxmlformats.org/officeDocument/2006/relationships/hyperlink" Target="consultantplus://offline/ref=BA523875770AFFB01FE41BEA23E016D2F5E322DB57D092F01E9CE22D49778EF0DA79DC58E791B04EoBc0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5B82BC49DB5A6D14265A7C478AB2FF1E25A0267CA09E144793A956E0CC40FC22984FDE1BD3883DNFH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C1E760D7F9F2795E4CCD7DCFD1AE19EF8A3E37D012D3595F95F32D5AF7B76E855A4D2ED3154950U2z6C" TargetMode="External"/><Relationship Id="rId17" Type="http://schemas.openxmlformats.org/officeDocument/2006/relationships/hyperlink" Target="consultantplus://offline/ref=535004D312B40FFFDA01D6E42CD4622FD9B42F695E00BD0FBD5BD665E8B4EC0A9BE127709F6C56507CC2C15E45D1EFEE7999E73A85CD173CA4e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5004D312B40FFFDA01D6E42CD4622FD9B42F695E00BD0FBD5BD665E8B4EC0A9BE12773966C5E01298DC002008DFCEE7299E4389AACe7C" TargetMode="External"/><Relationship Id="rId20" Type="http://schemas.openxmlformats.org/officeDocument/2006/relationships/hyperlink" Target="consultantplus://offline/ref=2036A951F0B5226C5D87FCDE64D725F15E26216A334E1129A974E7757737596D7F439221EE7F345ENFA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046D9274587FA476A091F0705F156F0EAEBCEA35FCA072216FCAA9C66495E030D6528B6FB9CB9EDF7E08DC09806Ez6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F8372B8A4659F96F6369C84B2CFEE582A980756F367FFB79226F91A92898A45231C04A674EC18VDa6D" TargetMode="External"/><Relationship Id="rId23" Type="http://schemas.openxmlformats.org/officeDocument/2006/relationships/hyperlink" Target="consultantplus://offline/ref=09EF6381353465E0D67B9B0D5C3A9AB4F23E3665AAB6E48194A39E5FDD6DFDAEF102109176CCf2F" TargetMode="Externa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BA523875770AFFB01FE41BEA23E016D2F5E322DB57D092F01E9CE22D49778EF0DA79DC58E791B04EoBc0D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2" TargetMode="External"/><Relationship Id="rId14" Type="http://schemas.openxmlformats.org/officeDocument/2006/relationships/hyperlink" Target="consultantplus://offline/ref=D7204554B52472D34DC5DA7BF99718567895FE67487CF790D59B448DE0581769C26D147490BFF47Df6I0D" TargetMode="External"/><Relationship Id="rId22" Type="http://schemas.openxmlformats.org/officeDocument/2006/relationships/hyperlink" Target="consultantplus://offline/ref=F45B82BC49DB5A6D14265A7C478AB2FF1E25A0267CA09E144793A956E0CC40FC22984FDE1BD3883DNF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BF54-4788-4DAA-AE89-39B046C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11102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2019-02-18T04:11:00Z</cp:lastPrinted>
  <dcterms:created xsi:type="dcterms:W3CDTF">2022-03-29T00:54:00Z</dcterms:created>
  <dcterms:modified xsi:type="dcterms:W3CDTF">2022-03-29T00:54:00Z</dcterms:modified>
</cp:coreProperties>
</file>