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E1" w:rsidRPr="00E949E1" w:rsidRDefault="00D72CBD" w:rsidP="00E949E1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D72CBD" w:rsidRDefault="00D72CBD" w:rsidP="00D72CB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Администрация  городского округа «поселок Палана»</w:t>
      </w:r>
    </w:p>
    <w:p w:rsidR="00D72CBD" w:rsidRDefault="00ED75A3" w:rsidP="00D72CB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  <w:r w:rsidR="00D72CB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72CBD" w:rsidRPr="00C04B63" w:rsidRDefault="00E4777D" w:rsidP="00D72CB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07.04.2021 </w:t>
      </w:r>
      <w:r w:rsidR="00EA4B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D72CBD" w:rsidRDefault="003426FD" w:rsidP="003426FD">
      <w:pPr>
        <w:ind w:right="5102"/>
        <w:jc w:val="both"/>
        <w:rPr>
          <w:rFonts w:ascii="Arial" w:hAnsi="Arial"/>
        </w:rPr>
      </w:pPr>
      <w:r>
        <w:rPr>
          <w:b/>
        </w:rPr>
        <w:t xml:space="preserve">Об утверждении Положения </w:t>
      </w:r>
      <w:r w:rsidRPr="003426FD">
        <w:rPr>
          <w:b/>
        </w:rPr>
        <w:t xml:space="preserve">о порядке работы </w:t>
      </w:r>
      <w:r>
        <w:rPr>
          <w:b/>
        </w:rPr>
        <w:t>Администрации городского округа «поселок Палана»</w:t>
      </w:r>
      <w:r w:rsidRPr="003426FD">
        <w:rPr>
          <w:b/>
        </w:rPr>
        <w:t xml:space="preserve"> с сообщениями, размещенными в социальных сетях</w:t>
      </w:r>
    </w:p>
    <w:p w:rsidR="003426FD" w:rsidRPr="003426FD" w:rsidRDefault="003426FD" w:rsidP="003426FD"/>
    <w:p w:rsidR="00D72CBD" w:rsidRDefault="003426FD" w:rsidP="000A6DD0">
      <w:pPr>
        <w:shd w:val="clear" w:color="auto" w:fill="FFFFFF"/>
        <w:autoSpaceDE w:val="0"/>
        <w:autoSpaceDN w:val="0"/>
        <w:adjustRightInd w:val="0"/>
        <w:ind w:firstLine="684"/>
        <w:jc w:val="both"/>
      </w:pPr>
      <w:r w:rsidRPr="003426FD">
        <w:t xml:space="preserve">В целях создания эффективной системы обратной связи </w:t>
      </w:r>
      <w:r>
        <w:t>Администрации городского округа «поселок Палана»</w:t>
      </w:r>
      <w:r w:rsidRPr="003426FD">
        <w:t xml:space="preserve"> с населением</w:t>
      </w:r>
      <w:r w:rsidR="000A6DD0">
        <w:t>,</w:t>
      </w:r>
    </w:p>
    <w:p w:rsidR="000A6DD0" w:rsidRDefault="000A6DD0" w:rsidP="000A6D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949E1" w:rsidRDefault="00E949E1" w:rsidP="007B284C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  <w:r>
        <w:rPr>
          <w:color w:val="000000"/>
        </w:rPr>
        <w:t>АДМИНИСТРАЦИЯ ПОСТАНОВЛЯЕТ:</w:t>
      </w:r>
    </w:p>
    <w:p w:rsidR="00E949E1" w:rsidRDefault="00E949E1" w:rsidP="000A6D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8713A" w:rsidRDefault="00D72CBD" w:rsidP="000A6DD0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  <w:r>
        <w:rPr>
          <w:color w:val="000000"/>
        </w:rPr>
        <w:t xml:space="preserve">1. </w:t>
      </w:r>
      <w:r w:rsidR="0088713A">
        <w:rPr>
          <w:color w:val="000000"/>
        </w:rPr>
        <w:t xml:space="preserve">Утвердить </w:t>
      </w:r>
      <w:r w:rsidR="002766C6">
        <w:rPr>
          <w:color w:val="000000"/>
        </w:rPr>
        <w:t xml:space="preserve">Положение </w:t>
      </w:r>
      <w:r w:rsidR="003426FD" w:rsidRPr="003426FD">
        <w:rPr>
          <w:color w:val="000000"/>
        </w:rPr>
        <w:t>о порядке работы Администрации городского округа «поселок Палана» с сообщениями, размещенными в социальных сетях</w:t>
      </w:r>
      <w:r w:rsidR="000241EB">
        <w:rPr>
          <w:color w:val="000000"/>
        </w:rPr>
        <w:t>,</w:t>
      </w:r>
      <w:r w:rsidR="003426FD" w:rsidRPr="003426FD">
        <w:rPr>
          <w:color w:val="000000"/>
        </w:rPr>
        <w:t xml:space="preserve"> </w:t>
      </w:r>
      <w:r w:rsidR="00A25BA7">
        <w:rPr>
          <w:color w:val="000000"/>
        </w:rPr>
        <w:t>согласно приложению.</w:t>
      </w:r>
    </w:p>
    <w:p w:rsidR="00E949E1" w:rsidRDefault="00E949E1" w:rsidP="00E949E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>
        <w:rPr>
          <w:color w:val="000000"/>
        </w:rPr>
        <w:t xml:space="preserve"> </w:t>
      </w:r>
      <w:r w:rsidRPr="00A91FBA">
        <w:rPr>
          <w:color w:val="000000"/>
        </w:rPr>
        <w:t xml:space="preserve">обнародовать настоящее </w:t>
      </w:r>
      <w:r>
        <w:rPr>
          <w:color w:val="000000"/>
        </w:rPr>
        <w:t>постановление</w:t>
      </w:r>
      <w:r w:rsidRPr="00A91FBA">
        <w:rPr>
          <w:color w:val="000000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FA4ABB" w:rsidRDefault="00FA4ABB" w:rsidP="00FA4ABB">
      <w:pPr>
        <w:ind w:firstLine="709"/>
        <w:jc w:val="both"/>
      </w:pPr>
      <w:r>
        <w:rPr>
          <w:color w:val="000000"/>
        </w:rPr>
        <w:t xml:space="preserve">3. </w:t>
      </w:r>
      <w:r w:rsidRPr="00947156">
        <w:t xml:space="preserve">Настоящее постановление вступает в силу после дня его </w:t>
      </w:r>
      <w:hyperlink r:id="rId5" w:history="1">
        <w:r w:rsidRPr="00FA4ABB">
          <w:rPr>
            <w:rStyle w:val="a8"/>
            <w:color w:val="auto"/>
            <w:u w:val="none"/>
          </w:rPr>
          <w:t>официального</w:t>
        </w:r>
      </w:hyperlink>
      <w:r w:rsidRPr="00FA4ABB">
        <w:t xml:space="preserve"> </w:t>
      </w:r>
      <w:r>
        <w:t>обнародования.</w:t>
      </w:r>
    </w:p>
    <w:p w:rsidR="003426FD" w:rsidRDefault="00FA4ABB" w:rsidP="003426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72CBD">
        <w:rPr>
          <w:color w:val="000000"/>
        </w:rPr>
        <w:t xml:space="preserve">. </w:t>
      </w:r>
      <w:r w:rsidR="003426FD">
        <w:rPr>
          <w:color w:val="000000"/>
        </w:rPr>
        <w:t xml:space="preserve">Признать утратившим силу постановление Администрации городского округа «поселок Палана» </w:t>
      </w:r>
      <w:r w:rsidR="003426FD" w:rsidRPr="003426FD">
        <w:rPr>
          <w:color w:val="000000"/>
        </w:rPr>
        <w:t>от 23.07.2020 №211</w:t>
      </w:r>
      <w:r w:rsidR="003426FD">
        <w:rPr>
          <w:color w:val="000000"/>
        </w:rPr>
        <w:t xml:space="preserve"> «Об утверждении Положения </w:t>
      </w:r>
      <w:r w:rsidR="003426FD" w:rsidRPr="003426FD">
        <w:rPr>
          <w:color w:val="000000"/>
        </w:rPr>
        <w:t>об организации работы Администрации городского округа «поселок Палана»</w:t>
      </w:r>
      <w:r w:rsidR="003426FD">
        <w:rPr>
          <w:color w:val="000000"/>
        </w:rPr>
        <w:t xml:space="preserve"> </w:t>
      </w:r>
      <w:r w:rsidR="003426FD" w:rsidRPr="003426FD">
        <w:rPr>
          <w:color w:val="000000"/>
        </w:rPr>
        <w:t>с сообщениями из открытых источников</w:t>
      </w:r>
      <w:r w:rsidR="003426FD">
        <w:rPr>
          <w:color w:val="000000"/>
        </w:rPr>
        <w:t>».</w:t>
      </w:r>
    </w:p>
    <w:p w:rsidR="00D72CBD" w:rsidRDefault="003426FD" w:rsidP="00E949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D72CBD">
        <w:rPr>
          <w:color w:val="000000"/>
        </w:rPr>
        <w:t>Контроль за исп</w:t>
      </w:r>
      <w:r w:rsidR="00ED75A3">
        <w:rPr>
          <w:color w:val="000000"/>
        </w:rPr>
        <w:t>олнением настоящего постановления</w:t>
      </w:r>
      <w:r w:rsidR="00D72CBD">
        <w:rPr>
          <w:color w:val="000000"/>
        </w:rPr>
        <w:t xml:space="preserve"> </w:t>
      </w:r>
      <w:r w:rsidR="0088713A">
        <w:rPr>
          <w:color w:val="000000"/>
        </w:rPr>
        <w:t>оставляю за собой.</w:t>
      </w:r>
    </w:p>
    <w:p w:rsidR="00D72CBD" w:rsidRDefault="00D72CBD" w:rsidP="00D72CBD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</w:p>
    <w:p w:rsidR="00D72CBD" w:rsidRDefault="00D72CBD" w:rsidP="00D72CBD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</w:p>
    <w:p w:rsidR="000241EB" w:rsidRDefault="000241EB" w:rsidP="000241EB">
      <w:pPr>
        <w:pStyle w:val="aa"/>
        <w:tabs>
          <w:tab w:val="right" w:pos="9355"/>
        </w:tabs>
        <w:jc w:val="both"/>
      </w:pPr>
      <w:r w:rsidRPr="00EE03DD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EE03DD">
        <w:rPr>
          <w:sz w:val="24"/>
          <w:szCs w:val="24"/>
        </w:rPr>
        <w:t xml:space="preserve"> городского округа «поселок Палана» </w:t>
      </w:r>
      <w:r>
        <w:rPr>
          <w:sz w:val="24"/>
          <w:szCs w:val="24"/>
        </w:rPr>
        <w:tab/>
        <w:t>О.П. Мохирева</w:t>
      </w:r>
    </w:p>
    <w:p w:rsidR="003426FD" w:rsidRDefault="003426FD">
      <w:pPr>
        <w:spacing w:after="200" w:line="276" w:lineRule="auto"/>
      </w:pPr>
      <w:r>
        <w:br w:type="page"/>
      </w:r>
    </w:p>
    <w:p w:rsidR="000A6DD0" w:rsidRDefault="000A6DD0" w:rsidP="000241EB">
      <w:pPr>
        <w:ind w:left="5103"/>
        <w:jc w:val="center"/>
      </w:pPr>
      <w:r>
        <w:lastRenderedPageBreak/>
        <w:t>Приложение</w:t>
      </w:r>
    </w:p>
    <w:p w:rsidR="000A6DD0" w:rsidRDefault="00ED75A3" w:rsidP="000241EB">
      <w:pPr>
        <w:ind w:left="5103"/>
        <w:jc w:val="center"/>
      </w:pPr>
      <w:r>
        <w:t>к постановлению</w:t>
      </w:r>
      <w:r w:rsidR="000A6DD0">
        <w:t xml:space="preserve"> Администрации</w:t>
      </w:r>
    </w:p>
    <w:p w:rsidR="000A6DD0" w:rsidRDefault="000A6DD0" w:rsidP="000241EB">
      <w:pPr>
        <w:ind w:left="5103"/>
        <w:jc w:val="center"/>
      </w:pPr>
      <w:r>
        <w:t>городского округа «поселок Палана»</w:t>
      </w:r>
    </w:p>
    <w:p w:rsidR="000A6DD0" w:rsidRDefault="00EA4B61" w:rsidP="000241EB">
      <w:pPr>
        <w:ind w:left="5103"/>
        <w:jc w:val="center"/>
      </w:pPr>
      <w:r>
        <w:t>от</w:t>
      </w:r>
      <w:r w:rsidR="00E4777D">
        <w:t xml:space="preserve"> 07.04.2021 №</w:t>
      </w:r>
      <w:r>
        <w:t xml:space="preserve"> </w:t>
      </w:r>
      <w:r w:rsidR="00E4777D">
        <w:t>74</w:t>
      </w:r>
      <w:bookmarkStart w:id="0" w:name="_GoBack"/>
      <w:bookmarkEnd w:id="0"/>
    </w:p>
    <w:p w:rsidR="000A6DD0" w:rsidRDefault="000A6DD0" w:rsidP="000A6DD0">
      <w:pPr>
        <w:jc w:val="right"/>
      </w:pPr>
    </w:p>
    <w:p w:rsidR="000A6DD0" w:rsidRDefault="000A6DD0" w:rsidP="000A6DD0">
      <w:pPr>
        <w:jc w:val="right"/>
      </w:pPr>
    </w:p>
    <w:p w:rsidR="000A6DD0" w:rsidRDefault="000A6DD0" w:rsidP="000A6DD0">
      <w:pPr>
        <w:jc w:val="right"/>
      </w:pPr>
    </w:p>
    <w:p w:rsidR="000A6DD0" w:rsidRDefault="000A6DD0" w:rsidP="000A6DD0">
      <w:pPr>
        <w:jc w:val="center"/>
      </w:pPr>
      <w:r>
        <w:t>Положение</w:t>
      </w:r>
    </w:p>
    <w:p w:rsidR="000A6DD0" w:rsidRPr="000241EB" w:rsidRDefault="000241EB" w:rsidP="000241EB">
      <w:pPr>
        <w:jc w:val="center"/>
      </w:pPr>
      <w:r w:rsidRPr="000241EB">
        <w:t>о порядке работы Администрации городского округа «поселок Палана» с сообщениями, размещенными в социальных сетях</w:t>
      </w:r>
    </w:p>
    <w:p w:rsidR="000241EB" w:rsidRDefault="000241EB" w:rsidP="00EC5F77">
      <w:pPr>
        <w:ind w:firstLine="708"/>
        <w:jc w:val="both"/>
      </w:pPr>
    </w:p>
    <w:p w:rsidR="000A6DD0" w:rsidRDefault="00C152B8" w:rsidP="00EC5F77">
      <w:pPr>
        <w:ind w:firstLine="708"/>
        <w:jc w:val="both"/>
      </w:pPr>
      <w:r>
        <w:t xml:space="preserve">1. </w:t>
      </w:r>
      <w:r w:rsidR="000241EB" w:rsidRPr="000241EB">
        <w:t>Настоящее Положение определяет порядок работы Администрации городского округа «поселок Палана» с сообщениями, размещенными в социальных сетях информационно-телекоммуникационной сети «Интернет», затрагивающими вопросы деятельности Администрации городского округа «поселок Палана» (далее - сообщения из открытых источников), в том числе, касающийся принятия мер оперативного реагирования на сообщения из открытых источников и размещения ответов на указанные сообщения</w:t>
      </w:r>
      <w:r w:rsidR="00EC5F77">
        <w:t>.</w:t>
      </w:r>
    </w:p>
    <w:p w:rsidR="00EC5F77" w:rsidRDefault="00EC5F77" w:rsidP="00EC5F77">
      <w:pPr>
        <w:ind w:firstLine="708"/>
        <w:jc w:val="both"/>
      </w:pPr>
      <w:r>
        <w:t>2. При организации работы с сообщениями из открытых источников не применяются положения Федерального закона от 02.05.2006 №59-ФЗ «О порядке рассмотрения обращений граждан Российской Федерации».</w:t>
      </w:r>
    </w:p>
    <w:p w:rsidR="00AC4BE3" w:rsidRDefault="00EC5F77" w:rsidP="00EC5F77">
      <w:pPr>
        <w:ind w:firstLine="708"/>
        <w:jc w:val="both"/>
        <w:rPr>
          <w:color w:val="FF0000"/>
        </w:rPr>
      </w:pPr>
      <w:r>
        <w:t xml:space="preserve">3. </w:t>
      </w:r>
      <w:r w:rsidR="00AC4BE3" w:rsidRPr="00E949E1">
        <w:t>Координацию работы</w:t>
      </w:r>
      <w:r w:rsidR="00AF6813">
        <w:t xml:space="preserve"> Администрации</w:t>
      </w:r>
      <w:r w:rsidR="00AC4BE3" w:rsidRPr="00E949E1">
        <w:t xml:space="preserve"> городского округа «поселок Палана» </w:t>
      </w:r>
      <w:r w:rsidR="00E33061" w:rsidRPr="00E949E1">
        <w:t>(далее</w:t>
      </w:r>
      <w:r w:rsidR="00AF6813">
        <w:t xml:space="preserve"> – Администрация городского округа</w:t>
      </w:r>
      <w:r w:rsidR="00E33061" w:rsidRPr="00E949E1">
        <w:t xml:space="preserve">) </w:t>
      </w:r>
      <w:r w:rsidR="00AC4BE3" w:rsidRPr="00E949E1">
        <w:t xml:space="preserve">с сообщениями из открытых источников </w:t>
      </w:r>
      <w:r w:rsidR="00E33061" w:rsidRPr="00E949E1">
        <w:t xml:space="preserve">осуществляет </w:t>
      </w:r>
      <w:r w:rsidR="00AC4BE3" w:rsidRPr="00E949E1">
        <w:t>отдел правовой организационно-кадровой работы Администрации городского округа «поселок Палана»</w:t>
      </w:r>
      <w:r w:rsidR="00E85508" w:rsidRPr="00E949E1">
        <w:t xml:space="preserve"> (далее – отдел ПОКР)</w:t>
      </w:r>
      <w:r w:rsidR="00AC4BE3" w:rsidRPr="00E949E1">
        <w:t>.</w:t>
      </w:r>
    </w:p>
    <w:p w:rsidR="00AC4BE3" w:rsidRDefault="00AC4BE3" w:rsidP="00EC5F77">
      <w:pPr>
        <w:ind w:firstLine="708"/>
        <w:jc w:val="both"/>
      </w:pPr>
      <w:r>
        <w:t xml:space="preserve">4. Отдел </w:t>
      </w:r>
      <w:r w:rsidR="00E85508">
        <w:t>ПОКР как координатор выполняет следующие функции:</w:t>
      </w:r>
    </w:p>
    <w:p w:rsidR="00E85508" w:rsidRDefault="00E85508" w:rsidP="00EC5F77">
      <w:pPr>
        <w:ind w:firstLine="708"/>
        <w:jc w:val="both"/>
      </w:pPr>
      <w:r>
        <w:t>1) разрабатывает в пределах своих полномочий</w:t>
      </w:r>
      <w:r w:rsidR="003F71E7">
        <w:t xml:space="preserve"> проекты</w:t>
      </w:r>
      <w:r>
        <w:t xml:space="preserve"> нормативны</w:t>
      </w:r>
      <w:r w:rsidR="003F71E7">
        <w:t>х</w:t>
      </w:r>
      <w:r>
        <w:t xml:space="preserve"> правовы</w:t>
      </w:r>
      <w:r w:rsidR="003F71E7">
        <w:t>х актов</w:t>
      </w:r>
      <w:r>
        <w:t xml:space="preserve"> и иные документы, методические рекомендации по принятию мер оперативного реагирования на сообщения из открытых источников и размещению ответов на сообщения из открытых источников;</w:t>
      </w:r>
    </w:p>
    <w:p w:rsidR="00E85508" w:rsidRDefault="00E85508" w:rsidP="00EC5F77">
      <w:pPr>
        <w:ind w:firstLine="708"/>
        <w:jc w:val="both"/>
      </w:pPr>
      <w:r>
        <w:t>2) обеспечивает методическую поддержку и организует проведение обучения заинтересованных сотрудников органов местного самоуправления городского округа «поселок Палана», ответственных за работу с сообщениями из открытых источников.</w:t>
      </w:r>
    </w:p>
    <w:p w:rsidR="00E85508" w:rsidRPr="00E1778E" w:rsidRDefault="00E85508" w:rsidP="00EC5F77">
      <w:pPr>
        <w:ind w:firstLine="708"/>
        <w:jc w:val="both"/>
        <w:rPr>
          <w:color w:val="FF0000"/>
        </w:rPr>
      </w:pPr>
      <w:r w:rsidRPr="00E33061">
        <w:t xml:space="preserve">5. Работа </w:t>
      </w:r>
      <w:r w:rsidR="000241EB" w:rsidRPr="000241EB">
        <w:t xml:space="preserve">Администрации городского округа </w:t>
      </w:r>
      <w:r w:rsidRPr="00E33061">
        <w:t xml:space="preserve">с сообщениями из открытых источников осуществляется </w:t>
      </w:r>
      <w:r w:rsidRPr="00E949E1">
        <w:t>в социальных сетях «Одноклассники», «</w:t>
      </w:r>
      <w:proofErr w:type="spellStart"/>
      <w:r w:rsidRPr="00E949E1">
        <w:t>ВКонтакте</w:t>
      </w:r>
      <w:proofErr w:type="spellEnd"/>
      <w:r w:rsidRPr="00E949E1">
        <w:t>», «</w:t>
      </w:r>
      <w:r w:rsidRPr="00E949E1">
        <w:rPr>
          <w:lang w:val="en-US"/>
        </w:rPr>
        <w:t>Facebook</w:t>
      </w:r>
      <w:r w:rsidR="00E1778E" w:rsidRPr="00E949E1">
        <w:t>», «</w:t>
      </w:r>
      <w:r w:rsidR="00E1778E" w:rsidRPr="00E949E1">
        <w:rPr>
          <w:lang w:val="en-US"/>
        </w:rPr>
        <w:t>Instagram</w:t>
      </w:r>
      <w:r w:rsidR="00E1778E" w:rsidRPr="00E949E1">
        <w:t xml:space="preserve">» </w:t>
      </w:r>
      <w:r w:rsidR="00E1778E" w:rsidRPr="00E33061">
        <w:t>(далее-социальные сети).</w:t>
      </w:r>
    </w:p>
    <w:p w:rsidR="00E1778E" w:rsidRDefault="00E1778E" w:rsidP="00EC5F77">
      <w:pPr>
        <w:ind w:firstLine="708"/>
        <w:jc w:val="both"/>
      </w:pPr>
      <w:r>
        <w:t xml:space="preserve">6. </w:t>
      </w:r>
      <w:r w:rsidR="003F71E7">
        <w:t>Администрация городского о</w:t>
      </w:r>
      <w:r w:rsidR="00AF6813">
        <w:t>круга</w:t>
      </w:r>
      <w:r w:rsidR="003F71E7">
        <w:t xml:space="preserve"> для организации работы с сообщениями из открытых источников создает</w:t>
      </w:r>
      <w:r>
        <w:t xml:space="preserve"> необходимые ресурсы (группы, аккаунты) в социальных сетях.</w:t>
      </w:r>
    </w:p>
    <w:p w:rsidR="00FC75DB" w:rsidRPr="00E949E1" w:rsidRDefault="00E1778E" w:rsidP="00EC5F77">
      <w:pPr>
        <w:ind w:firstLine="708"/>
        <w:jc w:val="both"/>
      </w:pPr>
      <w:r>
        <w:t>7. Выявлени</w:t>
      </w:r>
      <w:r w:rsidR="00CC10AB">
        <w:t>е</w:t>
      </w:r>
      <w:r>
        <w:t xml:space="preserve"> сообщений из открытых источников, требующих реагирования, направление их в органы местного самоуправления,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</w:t>
      </w:r>
      <w:r w:rsidR="00DE5D00">
        <w:t xml:space="preserve">ния из открытых источников </w:t>
      </w:r>
      <w:r w:rsidR="00DE5D00" w:rsidRPr="00E949E1">
        <w:t>осуще</w:t>
      </w:r>
      <w:r w:rsidR="00FC75DB" w:rsidRPr="00E949E1">
        <w:t>ствляет</w:t>
      </w:r>
      <w:r w:rsidR="00DE5D00" w:rsidRPr="00E949E1">
        <w:t xml:space="preserve"> уполномоченное должностное лицо </w:t>
      </w:r>
      <w:r w:rsidR="00FC75DB" w:rsidRPr="00E949E1">
        <w:t>отдела ПОКР (далее</w:t>
      </w:r>
      <w:r w:rsidR="00CC10AB">
        <w:t xml:space="preserve"> – </w:t>
      </w:r>
      <w:r w:rsidR="00FC75DB" w:rsidRPr="00E949E1">
        <w:t>Куратор).</w:t>
      </w:r>
    </w:p>
    <w:p w:rsidR="00CC10AB" w:rsidRDefault="00FC75DB" w:rsidP="00CC10AB">
      <w:pPr>
        <w:ind w:firstLine="708"/>
        <w:jc w:val="both"/>
      </w:pPr>
      <w:r>
        <w:t xml:space="preserve">8. </w:t>
      </w:r>
      <w:r w:rsidR="00CC10AB">
        <w:t>Выявление сообщений из открытых источников осуществляется Куратором посредством:</w:t>
      </w:r>
    </w:p>
    <w:p w:rsidR="00CC10AB" w:rsidRDefault="00CC10AB" w:rsidP="00CC10AB">
      <w:pPr>
        <w:tabs>
          <w:tab w:val="left" w:pos="993"/>
        </w:tabs>
        <w:ind w:firstLine="708"/>
        <w:jc w:val="both"/>
      </w:pPr>
      <w:r>
        <w:t>1)</w:t>
      </w:r>
      <w:r>
        <w:tab/>
        <w:t>системы мониторинга «Инцидент Менеджмент»;</w:t>
      </w:r>
    </w:p>
    <w:p w:rsidR="00CC10AB" w:rsidRDefault="00CC10AB" w:rsidP="00CC10AB">
      <w:pPr>
        <w:tabs>
          <w:tab w:val="left" w:pos="993"/>
        </w:tabs>
        <w:ind w:firstLine="708"/>
        <w:jc w:val="both"/>
      </w:pPr>
      <w:r>
        <w:t>2)</w:t>
      </w:r>
      <w:r>
        <w:tab/>
        <w:t>мониторинга сообщений из открытых источников в режиме ручной обработки.</w:t>
      </w:r>
    </w:p>
    <w:p w:rsidR="00E1778E" w:rsidRDefault="00CC10AB" w:rsidP="00EC5F77">
      <w:pPr>
        <w:ind w:firstLine="708"/>
        <w:jc w:val="both"/>
      </w:pPr>
      <w:r>
        <w:t xml:space="preserve">9. </w:t>
      </w:r>
      <w:r w:rsidR="003F71E7" w:rsidRPr="003F71E7">
        <w:t>Администрация го</w:t>
      </w:r>
      <w:r w:rsidR="00AF6813">
        <w:t>родского округа</w:t>
      </w:r>
      <w:r w:rsidR="003F71E7" w:rsidRPr="003F71E7">
        <w:t xml:space="preserve"> </w:t>
      </w:r>
      <w:r w:rsidR="00FC75DB">
        <w:t xml:space="preserve">определяет должностное лицо, ответственное за организацию работы, а также одного или нескольких работников, осуществляющих подготовку и размещение ответов на сообщение из открытых источников (далее – Исполнители), с учетом возможности исполнения обязанностей Исполнителей в период их </w:t>
      </w:r>
      <w:r w:rsidR="00FC75DB">
        <w:lastRenderedPageBreak/>
        <w:t>временного отсутствия (в связи с болезнью, отпуском, командировко</w:t>
      </w:r>
      <w:r w:rsidR="003F71E7">
        <w:t>й, учебой или иными причинами)</w:t>
      </w:r>
      <w:r w:rsidRPr="00CC10AB">
        <w:t xml:space="preserve"> другими работниками и оформляет такое назначение локальным правовым актом</w:t>
      </w:r>
      <w:r w:rsidR="003F71E7">
        <w:t>.</w:t>
      </w:r>
    </w:p>
    <w:p w:rsidR="00FC75DB" w:rsidRDefault="00CC10AB" w:rsidP="00EC5F77">
      <w:pPr>
        <w:ind w:firstLine="708"/>
        <w:jc w:val="both"/>
      </w:pPr>
      <w:r>
        <w:t>10</w:t>
      </w:r>
      <w:r w:rsidR="00FC75DB">
        <w:t xml:space="preserve">. Куратор выявляет сообщения из открытых источников, на которые </w:t>
      </w:r>
      <w:r w:rsidR="008411F7">
        <w:t>требуется реагирование, указывает тему (группу тем), локацию и категорию важности, на основании чего может принять решение о необходимости реагирования на сообщение из открытых источников</w:t>
      </w:r>
      <w:r w:rsidR="00ED75A3">
        <w:t xml:space="preserve"> в</w:t>
      </w:r>
      <w:r w:rsidR="008411F7">
        <w:t xml:space="preserve"> сокращенный срок, </w:t>
      </w:r>
      <w:r w:rsidR="008411F7" w:rsidRPr="00E949E1">
        <w:t xml:space="preserve">и в течение </w:t>
      </w:r>
      <w:r w:rsidR="003F71E7" w:rsidRPr="00E949E1">
        <w:t>рабочего дня</w:t>
      </w:r>
      <w:r w:rsidR="008411F7" w:rsidRPr="00E949E1">
        <w:t xml:space="preserve"> </w:t>
      </w:r>
      <w:r w:rsidR="008411F7">
        <w:t xml:space="preserve">направляет их </w:t>
      </w:r>
      <w:r w:rsidR="003F71E7">
        <w:t>Главе городского округа «поселок Палана»</w:t>
      </w:r>
      <w:r w:rsidR="008411F7">
        <w:t>,</w:t>
      </w:r>
      <w:r w:rsidR="003F71E7">
        <w:t xml:space="preserve"> а также заместителям Главы Администрации городского округа «поселок Палана»,</w:t>
      </w:r>
      <w:r w:rsidR="008411F7">
        <w:t xml:space="preserve"> к полномочиям которых отнесено решение вопросов, содержащихся в сообщениях из открытых источников, для подготовки проекта ответа. В приоритетном порядке подлежат рассмотрению обращения, поступившие на официальные аккаунты </w:t>
      </w:r>
      <w:r w:rsidR="003F71E7" w:rsidRPr="003F71E7">
        <w:t>Администрация городского округа «поселок Палана»</w:t>
      </w:r>
      <w:r w:rsidR="007A53A6" w:rsidRPr="003F71E7">
        <w:t>,</w:t>
      </w:r>
      <w:r w:rsidR="007A53A6">
        <w:t xml:space="preserve"> </w:t>
      </w:r>
      <w:r w:rsidR="007A53A6" w:rsidRPr="00E949E1">
        <w:t>срок подготовки ответов</w:t>
      </w:r>
      <w:r w:rsidR="003F71E7" w:rsidRPr="00E949E1">
        <w:t xml:space="preserve"> на которые</w:t>
      </w:r>
      <w:r w:rsidR="007A53A6" w:rsidRPr="00E949E1">
        <w:t xml:space="preserve"> составляет не более </w:t>
      </w:r>
      <w:r w:rsidR="003F71E7" w:rsidRPr="00E949E1">
        <w:t>2 рабочих дней</w:t>
      </w:r>
      <w:r w:rsidR="007A53A6" w:rsidRPr="00E949E1">
        <w:t>.</w:t>
      </w:r>
    </w:p>
    <w:p w:rsidR="00DA39DF" w:rsidRDefault="00DA39DF" w:rsidP="00EC5F77">
      <w:pPr>
        <w:ind w:firstLine="708"/>
        <w:jc w:val="both"/>
      </w:pPr>
      <w:r>
        <w:t>1</w:t>
      </w:r>
      <w:r w:rsidR="00CC10AB">
        <w:t>1</w:t>
      </w:r>
      <w:r>
        <w:t xml:space="preserve">. Подготовка и размещение ответа на сообщение из открытых источников осуществляется </w:t>
      </w:r>
      <w:r w:rsidRPr="00E949E1">
        <w:t xml:space="preserve">не позднее </w:t>
      </w:r>
      <w:r w:rsidR="003F71E7" w:rsidRPr="00E949E1">
        <w:t>5</w:t>
      </w:r>
      <w:r w:rsidRPr="00E949E1">
        <w:t xml:space="preserve"> рабочих </w:t>
      </w:r>
      <w:r w:rsidR="003F71E7" w:rsidRPr="00E949E1">
        <w:t>дней</w:t>
      </w:r>
      <w:r w:rsidRPr="00E949E1">
        <w:t xml:space="preserve"> </w:t>
      </w:r>
      <w:r>
        <w:t>с</w:t>
      </w:r>
      <w:r w:rsidR="003F71E7">
        <w:t>о</w:t>
      </w:r>
      <w:r>
        <w:t xml:space="preserve"> </w:t>
      </w:r>
      <w:r w:rsidR="003F71E7">
        <w:t>дня</w:t>
      </w:r>
      <w:r>
        <w:t xml:space="preserve"> выявления соо</w:t>
      </w:r>
      <w:r w:rsidR="00CC10AB">
        <w:t>бщения из открытых источников.</w:t>
      </w:r>
    </w:p>
    <w:p w:rsidR="008D7443" w:rsidRDefault="008D7443" w:rsidP="008D7443">
      <w:pPr>
        <w:ind w:firstLine="708"/>
        <w:jc w:val="both"/>
      </w:pPr>
      <w:r>
        <w:t>1</w:t>
      </w:r>
      <w:r w:rsidR="00CC10AB">
        <w:t>2</w:t>
      </w:r>
      <w:r>
        <w:t xml:space="preserve">. </w:t>
      </w:r>
      <w:r w:rsidR="00102B04">
        <w:t xml:space="preserve">В случае, если дается промежуточный ответ на сообщение из открытых источников, то срок, необходимый для направления окончательного проекта ответа, должен </w:t>
      </w:r>
      <w:r w:rsidR="00102B04" w:rsidRPr="00E949E1">
        <w:t xml:space="preserve">составлять до 7 рабочих дней со </w:t>
      </w:r>
      <w:r w:rsidR="00102B04">
        <w:t>дня направления промежуточного ответа.</w:t>
      </w:r>
    </w:p>
    <w:p w:rsidR="00940E16" w:rsidRDefault="00CC10AB" w:rsidP="00102B04">
      <w:pPr>
        <w:ind w:firstLine="708"/>
        <w:jc w:val="both"/>
      </w:pPr>
      <w:r>
        <w:t>13</w:t>
      </w:r>
      <w:r w:rsidR="00422539">
        <w:t xml:space="preserve">. </w:t>
      </w:r>
      <w:r w:rsidR="00940E16">
        <w:t xml:space="preserve">При обращении повторного сообщения из открытых источников по раннее рассмотренному вопросу </w:t>
      </w:r>
      <w:r w:rsidR="00D10B0D">
        <w:t>о</w:t>
      </w:r>
      <w:r w:rsidR="00940E16">
        <w:t>твет на повторное сообщение должен содержать информацию о принятых мерах или ходе решения вопроса.</w:t>
      </w:r>
    </w:p>
    <w:p w:rsidR="00940E16" w:rsidRDefault="00940E16" w:rsidP="00102B04">
      <w:pPr>
        <w:ind w:firstLine="708"/>
        <w:jc w:val="both"/>
      </w:pPr>
      <w:r>
        <w:t>Подготовка и разм</w:t>
      </w:r>
      <w:r w:rsidR="00C90B95">
        <w:t>ещение в социальной сети ответа</w:t>
      </w:r>
      <w:r>
        <w:t xml:space="preserve"> на повторное сообщение из открытых источников осуществляется в порядке, предусмотренном частями </w:t>
      </w:r>
      <w:r w:rsidR="00CC10AB">
        <w:t>10</w:t>
      </w:r>
      <w:r>
        <w:t>-</w:t>
      </w:r>
      <w:r w:rsidR="00AF6813">
        <w:t>1</w:t>
      </w:r>
      <w:r w:rsidR="00CC10AB">
        <w:t>5</w:t>
      </w:r>
      <w:r>
        <w:t xml:space="preserve"> настоящего Положения.</w:t>
      </w:r>
    </w:p>
    <w:p w:rsidR="00940E16" w:rsidRDefault="00CC10AB" w:rsidP="00102B04">
      <w:pPr>
        <w:ind w:firstLine="708"/>
        <w:jc w:val="both"/>
      </w:pPr>
      <w:r>
        <w:t>14</w:t>
      </w:r>
      <w:r w:rsidR="0063070A">
        <w:t>. 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 или видеоматериалов при их наличии).</w:t>
      </w:r>
    </w:p>
    <w:p w:rsidR="0063070A" w:rsidRDefault="007B284C" w:rsidP="00102B04">
      <w:pPr>
        <w:ind w:firstLine="708"/>
        <w:jc w:val="both"/>
      </w:pPr>
      <w:r>
        <w:t>1</w:t>
      </w:r>
      <w:r w:rsidR="00CC10AB">
        <w:t>5</w:t>
      </w:r>
      <w:r w:rsidR="0063070A">
        <w:t xml:space="preserve">. </w:t>
      </w:r>
      <w:r w:rsidR="00CC10AB" w:rsidRPr="00CC10AB">
        <w:t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</w:t>
      </w:r>
      <w:r w:rsidR="00CC10AB">
        <w:t>ажения, угрозы жизни и здоровью</w:t>
      </w:r>
      <w:r w:rsidR="0063070A">
        <w:t>.</w:t>
      </w:r>
    </w:p>
    <w:p w:rsidR="0063070A" w:rsidRDefault="00CC10AB" w:rsidP="00102B04">
      <w:pPr>
        <w:ind w:firstLine="708"/>
        <w:jc w:val="both"/>
      </w:pPr>
      <w:r>
        <w:t>16</w:t>
      </w:r>
      <w:r w:rsidR="0063070A">
        <w:t xml:space="preserve">. </w:t>
      </w:r>
      <w:r w:rsidRPr="00CC10AB">
        <w:t>Персональная ответственность за достоверность и полноту информации, содержащейся в проекте ответа на сообщение из открытого источника, а также за соблюдение сроков ее предоставления Куратору возлагается на Исполнителя</w:t>
      </w:r>
      <w:r w:rsidR="006C3624" w:rsidRPr="00CC10AB">
        <w:t>.</w:t>
      </w:r>
    </w:p>
    <w:p w:rsidR="00C04B63" w:rsidRPr="00EA4B61" w:rsidRDefault="00C04B63" w:rsidP="00EA4B6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04B63" w:rsidRPr="00C04B63" w:rsidRDefault="00C04B63" w:rsidP="00C04B63">
      <w:pPr>
        <w:spacing w:line="276" w:lineRule="auto"/>
        <w:jc w:val="both"/>
        <w:rPr>
          <w:rFonts w:eastAsia="Calibri"/>
          <w:lang w:eastAsia="en-US"/>
        </w:rPr>
      </w:pPr>
    </w:p>
    <w:p w:rsidR="00C04B63" w:rsidRPr="00C04B63" w:rsidRDefault="00C04B63" w:rsidP="00C04B63">
      <w:pPr>
        <w:spacing w:line="276" w:lineRule="auto"/>
        <w:jc w:val="both"/>
        <w:rPr>
          <w:rFonts w:eastAsia="Calibri"/>
          <w:lang w:eastAsia="en-US"/>
        </w:rPr>
      </w:pPr>
    </w:p>
    <w:p w:rsidR="00C04B63" w:rsidRDefault="00C04B63"/>
    <w:sectPr w:rsidR="00C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D"/>
    <w:rsid w:val="000241EB"/>
    <w:rsid w:val="000A6DD0"/>
    <w:rsid w:val="00102B04"/>
    <w:rsid w:val="002766C6"/>
    <w:rsid w:val="003426FD"/>
    <w:rsid w:val="00370427"/>
    <w:rsid w:val="003F71E7"/>
    <w:rsid w:val="00422539"/>
    <w:rsid w:val="0063070A"/>
    <w:rsid w:val="006C3624"/>
    <w:rsid w:val="007659E8"/>
    <w:rsid w:val="007A53A6"/>
    <w:rsid w:val="007B284C"/>
    <w:rsid w:val="007C3DAE"/>
    <w:rsid w:val="008411F7"/>
    <w:rsid w:val="0088713A"/>
    <w:rsid w:val="008D7443"/>
    <w:rsid w:val="009106DF"/>
    <w:rsid w:val="00940E16"/>
    <w:rsid w:val="00A25BA7"/>
    <w:rsid w:val="00AC4BE3"/>
    <w:rsid w:val="00AD60A8"/>
    <w:rsid w:val="00AF6813"/>
    <w:rsid w:val="00C04B63"/>
    <w:rsid w:val="00C152B8"/>
    <w:rsid w:val="00C90B95"/>
    <w:rsid w:val="00CC10AB"/>
    <w:rsid w:val="00D10B0D"/>
    <w:rsid w:val="00D72CBD"/>
    <w:rsid w:val="00DA39DF"/>
    <w:rsid w:val="00DE5D00"/>
    <w:rsid w:val="00E1778E"/>
    <w:rsid w:val="00E33061"/>
    <w:rsid w:val="00E4777D"/>
    <w:rsid w:val="00E85508"/>
    <w:rsid w:val="00E949E1"/>
    <w:rsid w:val="00EA4B61"/>
    <w:rsid w:val="00EC5F77"/>
    <w:rsid w:val="00ED75A3"/>
    <w:rsid w:val="00FA4ABB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B501"/>
  <w15:docId w15:val="{CAAD8404-9C41-4AAC-912D-BB2E638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72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D7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B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E949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rsid w:val="00FA4ABB"/>
    <w:rPr>
      <w:color w:val="0000FF"/>
      <w:u w:val="single"/>
    </w:rPr>
  </w:style>
  <w:style w:type="character" w:customStyle="1" w:styleId="a9">
    <w:name w:val="Îáû÷íûé Знак"/>
    <w:basedOn w:val="a0"/>
    <w:link w:val="aa"/>
    <w:locked/>
    <w:rsid w:val="00024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Îáû÷íûé"/>
    <w:link w:val="a9"/>
    <w:rsid w:val="0002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46316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2020-07-23T03:28:00Z</cp:lastPrinted>
  <dcterms:created xsi:type="dcterms:W3CDTF">2021-04-06T23:34:00Z</dcterms:created>
  <dcterms:modified xsi:type="dcterms:W3CDTF">2021-04-06T23:34:00Z</dcterms:modified>
</cp:coreProperties>
</file>